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2082" w14:textId="6871B8B3" w:rsidR="00436D6B" w:rsidRPr="00436D6B" w:rsidRDefault="00436D6B">
      <w:pPr>
        <w:rPr>
          <w:rFonts w:ascii="Goudy Old Style" w:hAnsi="Goudy Old Style"/>
          <w:b/>
          <w:bCs/>
          <w:color w:val="000000" w:themeColor="text1"/>
        </w:rPr>
      </w:pPr>
      <w:r w:rsidRPr="00436D6B">
        <w:rPr>
          <w:rFonts w:ascii="Goudy Old Style" w:hAnsi="Goudy Old Style"/>
          <w:b/>
          <w:bCs/>
          <w:color w:val="000000" w:themeColor="text1"/>
        </w:rPr>
        <w:t xml:space="preserve">Set Apart </w:t>
      </w:r>
      <w:r w:rsidR="00A92EDC">
        <w:rPr>
          <w:rFonts w:ascii="Goudy Old Style" w:hAnsi="Goudy Old Style"/>
          <w:b/>
          <w:bCs/>
          <w:color w:val="000000" w:themeColor="text1"/>
        </w:rPr>
        <w:t>F</w:t>
      </w:r>
      <w:r w:rsidR="00A92EDC" w:rsidRPr="00436D6B">
        <w:rPr>
          <w:rFonts w:ascii="Goudy Old Style" w:hAnsi="Goudy Old Style"/>
          <w:b/>
          <w:bCs/>
          <w:color w:val="000000" w:themeColor="text1"/>
        </w:rPr>
        <w:t>rom</w:t>
      </w:r>
      <w:r w:rsidRPr="00436D6B">
        <w:rPr>
          <w:rFonts w:ascii="Goudy Old Style" w:hAnsi="Goudy Old Style"/>
          <w:b/>
          <w:bCs/>
          <w:color w:val="000000" w:themeColor="text1"/>
        </w:rPr>
        <w:t xml:space="preserve"> </w:t>
      </w:r>
      <w:r w:rsidR="009D7FB4">
        <w:rPr>
          <w:rFonts w:ascii="Goudy Old Style" w:hAnsi="Goudy Old Style"/>
          <w:b/>
          <w:bCs/>
          <w:color w:val="000000" w:themeColor="text1"/>
        </w:rPr>
        <w:t xml:space="preserve">Demonic Democracy </w:t>
      </w:r>
    </w:p>
    <w:p w14:paraId="7130749A" w14:textId="52C9D975" w:rsidR="00436D6B" w:rsidRDefault="00436D6B">
      <w:pPr>
        <w:rPr>
          <w:rFonts w:ascii="Goudy Old Style" w:hAnsi="Goudy Old Style"/>
          <w:color w:val="000000" w:themeColor="text1"/>
        </w:rPr>
      </w:pPr>
      <w:r>
        <w:rPr>
          <w:rFonts w:ascii="Goudy Old Style" w:hAnsi="Goudy Old Style"/>
          <w:color w:val="000000" w:themeColor="text1"/>
        </w:rPr>
        <w:t>written by JP</w:t>
      </w:r>
    </w:p>
    <w:p w14:paraId="1B3856CB" w14:textId="77777777" w:rsidR="00436D6B" w:rsidRDefault="00436D6B">
      <w:pPr>
        <w:rPr>
          <w:rFonts w:ascii="Goudy Old Style" w:hAnsi="Goudy Old Style"/>
          <w:color w:val="000000" w:themeColor="text1"/>
        </w:rPr>
      </w:pPr>
    </w:p>
    <w:p w14:paraId="43371CCB" w14:textId="5AA6FCE4" w:rsidR="00436D6B" w:rsidRPr="00436D6B" w:rsidRDefault="00436D6B" w:rsidP="00436D6B">
      <w:pPr>
        <w:ind w:left="720"/>
        <w:rPr>
          <w:rFonts w:ascii="Goudy Old Style" w:hAnsi="Goudy Old Style"/>
          <w:i/>
          <w:iCs/>
          <w:color w:val="000000" w:themeColor="text1"/>
        </w:rPr>
      </w:pPr>
      <w:r w:rsidRPr="00436D6B">
        <w:rPr>
          <w:rFonts w:ascii="Goudy Old Style" w:hAnsi="Goudy Old Style"/>
          <w:i/>
          <w:iCs/>
          <w:color w:val="000000" w:themeColor="text1"/>
        </w:rPr>
        <w:t>And he said to them: Render therefore to Caesar the things, that are Caesar's: and to God the things that are God's.</w:t>
      </w:r>
      <w:r>
        <w:rPr>
          <w:rStyle w:val="EndnoteReference"/>
          <w:rFonts w:ascii="Goudy Old Style" w:hAnsi="Goudy Old Style"/>
          <w:i/>
          <w:iCs/>
          <w:color w:val="000000" w:themeColor="text1"/>
        </w:rPr>
        <w:endnoteReference w:id="1"/>
      </w:r>
      <w:r w:rsidRPr="00436D6B">
        <w:rPr>
          <w:rFonts w:ascii="Goudy Old Style" w:hAnsi="Goudy Old Style"/>
          <w:i/>
          <w:iCs/>
          <w:color w:val="000000" w:themeColor="text1"/>
        </w:rPr>
        <w:t xml:space="preserve"> </w:t>
      </w:r>
    </w:p>
    <w:p w14:paraId="2A65B00F" w14:textId="77777777" w:rsidR="00F663D0" w:rsidRPr="0071033D" w:rsidRDefault="00F663D0">
      <w:pPr>
        <w:rPr>
          <w:rFonts w:ascii="Goudy Old Style" w:hAnsi="Goudy Old Style"/>
          <w:color w:val="000000" w:themeColor="text1"/>
        </w:rPr>
      </w:pPr>
    </w:p>
    <w:p w14:paraId="67BE80CB" w14:textId="59567823" w:rsidR="003E631E" w:rsidRDefault="00F663D0">
      <w:pPr>
        <w:rPr>
          <w:rFonts w:ascii="Goudy Old Style" w:hAnsi="Goudy Old Style"/>
          <w:color w:val="000000" w:themeColor="text1"/>
        </w:rPr>
      </w:pPr>
      <w:r w:rsidRPr="0071033D">
        <w:rPr>
          <w:rFonts w:ascii="Goudy Old Style" w:hAnsi="Goudy Old Style"/>
          <w:color w:val="000000" w:themeColor="text1"/>
        </w:rPr>
        <w:t xml:space="preserve">The irony </w:t>
      </w:r>
      <w:r w:rsidR="003766E0">
        <w:rPr>
          <w:rFonts w:ascii="Goudy Old Style" w:hAnsi="Goudy Old Style"/>
          <w:color w:val="000000" w:themeColor="text1"/>
        </w:rPr>
        <w:t xml:space="preserve">for </w:t>
      </w:r>
      <w:r w:rsidR="00C67683">
        <w:rPr>
          <w:rFonts w:ascii="Goudy Old Style" w:hAnsi="Goudy Old Style"/>
          <w:color w:val="000000" w:themeColor="text1"/>
        </w:rPr>
        <w:t>an</w:t>
      </w:r>
      <w:r w:rsidRPr="0071033D">
        <w:rPr>
          <w:rFonts w:ascii="Goudy Old Style" w:hAnsi="Goudy Old Style"/>
          <w:color w:val="000000" w:themeColor="text1"/>
        </w:rPr>
        <w:t xml:space="preserve"> </w:t>
      </w:r>
      <w:r w:rsidR="003E631E">
        <w:rPr>
          <w:rFonts w:ascii="Goudy Old Style" w:hAnsi="Goudy Old Style"/>
          <w:color w:val="000000" w:themeColor="text1"/>
        </w:rPr>
        <w:t>Americanist</w:t>
      </w:r>
      <w:r w:rsidRPr="0071033D">
        <w:rPr>
          <w:rFonts w:ascii="Goudy Old Style" w:hAnsi="Goudy Old Style"/>
          <w:color w:val="000000" w:themeColor="text1"/>
        </w:rPr>
        <w:t xml:space="preserve"> who</w:t>
      </w:r>
      <w:r w:rsidR="00436D6B">
        <w:rPr>
          <w:rFonts w:ascii="Goudy Old Style" w:hAnsi="Goudy Old Style"/>
          <w:color w:val="000000" w:themeColor="text1"/>
        </w:rPr>
        <w:t xml:space="preserve"> cite</w:t>
      </w:r>
      <w:r w:rsidR="00C67683">
        <w:rPr>
          <w:rFonts w:ascii="Goudy Old Style" w:hAnsi="Goudy Old Style"/>
          <w:color w:val="000000" w:themeColor="text1"/>
        </w:rPr>
        <w:t>s</w:t>
      </w:r>
      <w:r w:rsidR="00436D6B">
        <w:rPr>
          <w:rFonts w:ascii="Goudy Old Style" w:hAnsi="Goudy Old Style"/>
          <w:color w:val="000000" w:themeColor="text1"/>
        </w:rPr>
        <w:t xml:space="preserve"> this verse of Sacred Scripture</w:t>
      </w:r>
      <w:r w:rsidR="003766E0">
        <w:rPr>
          <w:rFonts w:ascii="Goudy Old Style" w:hAnsi="Goudy Old Style"/>
          <w:color w:val="000000" w:themeColor="text1"/>
        </w:rPr>
        <w:t>,</w:t>
      </w:r>
      <w:r w:rsidR="00436D6B">
        <w:rPr>
          <w:rFonts w:ascii="Goudy Old Style" w:hAnsi="Goudy Old Style"/>
          <w:color w:val="000000" w:themeColor="text1"/>
        </w:rPr>
        <w:t xml:space="preserve"> to</w:t>
      </w:r>
      <w:r w:rsidRPr="0071033D">
        <w:rPr>
          <w:rFonts w:ascii="Goudy Old Style" w:hAnsi="Goudy Old Style"/>
          <w:color w:val="000000" w:themeColor="text1"/>
        </w:rPr>
        <w:t xml:space="preserve"> insist upon the Christian’s obligation to vote</w:t>
      </w:r>
      <w:r w:rsidR="003766E0">
        <w:rPr>
          <w:rFonts w:ascii="Goudy Old Style" w:hAnsi="Goudy Old Style"/>
          <w:color w:val="000000" w:themeColor="text1"/>
        </w:rPr>
        <w:t>,</w:t>
      </w:r>
      <w:r w:rsidRPr="0071033D">
        <w:rPr>
          <w:rFonts w:ascii="Goudy Old Style" w:hAnsi="Goudy Old Style"/>
          <w:color w:val="000000" w:themeColor="text1"/>
        </w:rPr>
        <w:t xml:space="preserve"> is</w:t>
      </w:r>
      <w:r w:rsidR="0071033D">
        <w:rPr>
          <w:rFonts w:ascii="Goudy Old Style" w:hAnsi="Goudy Old Style"/>
          <w:color w:val="000000" w:themeColor="text1"/>
        </w:rPr>
        <w:t xml:space="preserve"> the contex</w:t>
      </w:r>
      <w:r w:rsidR="003766E0">
        <w:rPr>
          <w:rFonts w:ascii="Goudy Old Style" w:hAnsi="Goudy Old Style"/>
          <w:color w:val="000000" w:themeColor="text1"/>
        </w:rPr>
        <w:t>t</w:t>
      </w:r>
      <w:r w:rsidRPr="0071033D">
        <w:rPr>
          <w:rFonts w:ascii="Goudy Old Style" w:hAnsi="Goudy Old Style"/>
          <w:color w:val="000000" w:themeColor="text1"/>
        </w:rPr>
        <w:t xml:space="preserve"> </w:t>
      </w:r>
      <w:r w:rsidR="0071033D">
        <w:rPr>
          <w:rFonts w:ascii="Goudy Old Style" w:hAnsi="Goudy Old Style"/>
          <w:color w:val="000000" w:themeColor="text1"/>
        </w:rPr>
        <w:t>pertain</w:t>
      </w:r>
      <w:r w:rsidR="003766E0">
        <w:rPr>
          <w:rFonts w:ascii="Goudy Old Style" w:hAnsi="Goudy Old Style"/>
          <w:color w:val="000000" w:themeColor="text1"/>
        </w:rPr>
        <w:t>ing</w:t>
      </w:r>
      <w:r w:rsidR="0071033D">
        <w:rPr>
          <w:rFonts w:ascii="Goudy Old Style" w:hAnsi="Goudy Old Style"/>
          <w:color w:val="000000" w:themeColor="text1"/>
        </w:rPr>
        <w:t xml:space="preserve"> to the</w:t>
      </w:r>
      <w:r w:rsidRPr="0071033D">
        <w:rPr>
          <w:rFonts w:ascii="Goudy Old Style" w:hAnsi="Goudy Old Style"/>
          <w:color w:val="000000" w:themeColor="text1"/>
        </w:rPr>
        <w:t xml:space="preserve"> taxes</w:t>
      </w:r>
      <w:r w:rsidR="0071033D">
        <w:rPr>
          <w:rFonts w:ascii="Goudy Old Style" w:hAnsi="Goudy Old Style"/>
          <w:color w:val="000000" w:themeColor="text1"/>
        </w:rPr>
        <w:t xml:space="preserve"> </w:t>
      </w:r>
      <w:r w:rsidR="003766E0">
        <w:rPr>
          <w:rFonts w:ascii="Goudy Old Style" w:hAnsi="Goudy Old Style"/>
          <w:color w:val="000000" w:themeColor="text1"/>
        </w:rPr>
        <w:t>that are</w:t>
      </w:r>
      <w:r w:rsidRPr="0071033D">
        <w:rPr>
          <w:rFonts w:ascii="Goudy Old Style" w:hAnsi="Goudy Old Style"/>
          <w:color w:val="000000" w:themeColor="text1"/>
        </w:rPr>
        <w:t xml:space="preserve"> Caesar</w:t>
      </w:r>
      <w:r w:rsidR="003766E0">
        <w:rPr>
          <w:rFonts w:ascii="Goudy Old Style" w:hAnsi="Goudy Old Style"/>
          <w:color w:val="000000" w:themeColor="text1"/>
        </w:rPr>
        <w:t>’s due</w:t>
      </w:r>
      <w:r w:rsidRPr="0071033D">
        <w:rPr>
          <w:rFonts w:ascii="Goudy Old Style" w:hAnsi="Goudy Old Style"/>
          <w:color w:val="000000" w:themeColor="text1"/>
        </w:rPr>
        <w:t>.</w:t>
      </w:r>
      <w:r w:rsidR="001C347B" w:rsidRPr="0071033D">
        <w:rPr>
          <w:rFonts w:ascii="Goudy Old Style" w:hAnsi="Goudy Old Style"/>
          <w:color w:val="000000" w:themeColor="text1"/>
        </w:rPr>
        <w:t xml:space="preserve">  “No taxation without representation” </w:t>
      </w:r>
      <w:r w:rsidR="003E631E">
        <w:rPr>
          <w:rFonts w:ascii="Goudy Old Style" w:hAnsi="Goudy Old Style"/>
          <w:color w:val="000000" w:themeColor="text1"/>
        </w:rPr>
        <w:t>is</w:t>
      </w:r>
      <w:r w:rsidR="001C347B" w:rsidRPr="0071033D">
        <w:rPr>
          <w:rFonts w:ascii="Goudy Old Style" w:hAnsi="Goudy Old Style"/>
          <w:color w:val="000000" w:themeColor="text1"/>
        </w:rPr>
        <w:t xml:space="preserve"> </w:t>
      </w:r>
      <w:r w:rsidR="003E631E">
        <w:rPr>
          <w:rFonts w:ascii="Goudy Old Style" w:hAnsi="Goudy Old Style"/>
          <w:color w:val="000000" w:themeColor="text1"/>
        </w:rPr>
        <w:t>a treasured mantra</w:t>
      </w:r>
      <w:r w:rsidR="001C347B" w:rsidRPr="0071033D">
        <w:rPr>
          <w:rFonts w:ascii="Goudy Old Style" w:hAnsi="Goudy Old Style"/>
          <w:color w:val="000000" w:themeColor="text1"/>
        </w:rPr>
        <w:t xml:space="preserve"> for </w:t>
      </w:r>
      <w:r w:rsidR="003E631E">
        <w:rPr>
          <w:rFonts w:ascii="Goudy Old Style" w:hAnsi="Goudy Old Style"/>
          <w:color w:val="000000" w:themeColor="text1"/>
        </w:rPr>
        <w:t>modernism’s mythology of anointed</w:t>
      </w:r>
      <w:r w:rsidR="001C347B" w:rsidRPr="0071033D">
        <w:rPr>
          <w:rFonts w:ascii="Goudy Old Style" w:hAnsi="Goudy Old Style"/>
          <w:color w:val="000000" w:themeColor="text1"/>
        </w:rPr>
        <w:t xml:space="preserve"> democracy</w:t>
      </w:r>
      <w:r w:rsidR="003E631E">
        <w:rPr>
          <w:rFonts w:ascii="Goudy Old Style" w:hAnsi="Goudy Old Style"/>
          <w:color w:val="000000" w:themeColor="text1"/>
        </w:rPr>
        <w:t>.</w:t>
      </w:r>
      <w:r w:rsidR="001C347B" w:rsidRPr="0071033D">
        <w:rPr>
          <w:rFonts w:ascii="Goudy Old Style" w:hAnsi="Goudy Old Style"/>
          <w:color w:val="000000" w:themeColor="text1"/>
        </w:rPr>
        <w:t xml:space="preserve"> </w:t>
      </w:r>
      <w:r w:rsidR="003E631E">
        <w:rPr>
          <w:rFonts w:ascii="Goudy Old Style" w:hAnsi="Goudy Old Style"/>
          <w:color w:val="000000" w:themeColor="text1"/>
        </w:rPr>
        <w:t xml:space="preserve"> This mantra</w:t>
      </w:r>
      <w:r w:rsidR="001C347B" w:rsidRPr="0071033D">
        <w:rPr>
          <w:rFonts w:ascii="Goudy Old Style" w:hAnsi="Goudy Old Style"/>
          <w:color w:val="000000" w:themeColor="text1"/>
        </w:rPr>
        <w:t xml:space="preserve"> </w:t>
      </w:r>
      <w:r w:rsidR="003E631E">
        <w:rPr>
          <w:rFonts w:ascii="Goudy Old Style" w:hAnsi="Goudy Old Style"/>
          <w:color w:val="000000" w:themeColor="text1"/>
        </w:rPr>
        <w:t>is rooted in</w:t>
      </w:r>
      <w:r w:rsidR="001C347B" w:rsidRPr="0071033D">
        <w:rPr>
          <w:rFonts w:ascii="Goudy Old Style" w:hAnsi="Goudy Old Style"/>
          <w:color w:val="000000" w:themeColor="text1"/>
        </w:rPr>
        <w:t xml:space="preserve"> a contradiction to th</w:t>
      </w:r>
      <w:r w:rsidR="003E631E">
        <w:rPr>
          <w:rFonts w:ascii="Goudy Old Style" w:hAnsi="Goudy Old Style"/>
          <w:color w:val="000000" w:themeColor="text1"/>
        </w:rPr>
        <w:t>e</w:t>
      </w:r>
      <w:r w:rsidR="001C347B" w:rsidRPr="0071033D">
        <w:rPr>
          <w:rFonts w:ascii="Goudy Old Style" w:hAnsi="Goudy Old Style"/>
          <w:color w:val="000000" w:themeColor="text1"/>
        </w:rPr>
        <w:t xml:space="preserve"> teaching of Christ Jesus.  </w:t>
      </w:r>
    </w:p>
    <w:p w14:paraId="00510FFA" w14:textId="77777777" w:rsidR="003E631E" w:rsidRDefault="003E631E">
      <w:pPr>
        <w:rPr>
          <w:rFonts w:ascii="Goudy Old Style" w:hAnsi="Goudy Old Style"/>
          <w:color w:val="000000" w:themeColor="text1"/>
        </w:rPr>
      </w:pPr>
    </w:p>
    <w:p w14:paraId="54B9C29F" w14:textId="6530F7FA" w:rsidR="00D76577" w:rsidRPr="0071033D" w:rsidRDefault="00252D0E">
      <w:pPr>
        <w:rPr>
          <w:rFonts w:ascii="Goudy Old Style" w:hAnsi="Goudy Old Style"/>
          <w:color w:val="000000" w:themeColor="text1"/>
        </w:rPr>
      </w:pPr>
      <w:r>
        <w:rPr>
          <w:rFonts w:ascii="Goudy Old Style" w:hAnsi="Goudy Old Style"/>
          <w:color w:val="000000" w:themeColor="text1"/>
        </w:rPr>
        <w:t xml:space="preserve">John Mein, a Loyalist who printed the </w:t>
      </w:r>
      <w:r w:rsidRPr="00252D0E">
        <w:rPr>
          <w:rFonts w:ascii="Goudy Old Style" w:hAnsi="Goudy Old Style"/>
          <w:i/>
          <w:iCs/>
          <w:color w:val="000000" w:themeColor="text1"/>
        </w:rPr>
        <w:t>Boston Chronicle</w:t>
      </w:r>
      <w:r w:rsidR="00D26730">
        <w:rPr>
          <w:rFonts w:ascii="Goudy Old Style" w:hAnsi="Goudy Old Style"/>
          <w:color w:val="000000" w:themeColor="text1"/>
        </w:rPr>
        <w:t>, exposed</w:t>
      </w:r>
      <w:r w:rsidR="00DE6E31">
        <w:rPr>
          <w:rFonts w:ascii="Goudy Old Style" w:hAnsi="Goudy Old Style"/>
          <w:color w:val="000000" w:themeColor="text1"/>
        </w:rPr>
        <w:t xml:space="preserve"> the criminal activities of the patriotic smugglers.  Mein exposed John Hancock, and others, who revolted against the taxes that were owed to Caesar, before he</w:t>
      </w:r>
      <w:r w:rsidR="00A63B88">
        <w:rPr>
          <w:rFonts w:ascii="Goudy Old Style" w:hAnsi="Goudy Old Style"/>
          <w:color w:val="000000" w:themeColor="text1"/>
        </w:rPr>
        <w:t xml:space="preserve"> and his disturbing criticisms were</w:t>
      </w:r>
      <w:r w:rsidR="00DE6E31">
        <w:rPr>
          <w:rFonts w:ascii="Goudy Old Style" w:hAnsi="Goudy Old Style"/>
          <w:color w:val="000000" w:themeColor="text1"/>
        </w:rPr>
        <w:t xml:space="preserve"> eventually </w:t>
      </w:r>
      <w:r w:rsidR="00A63B88">
        <w:rPr>
          <w:rFonts w:ascii="Goudy Old Style" w:hAnsi="Goudy Old Style"/>
          <w:color w:val="000000" w:themeColor="text1"/>
        </w:rPr>
        <w:t>driven out</w:t>
      </w:r>
      <w:r w:rsidR="000A6076">
        <w:rPr>
          <w:rFonts w:ascii="Goudy Old Style" w:hAnsi="Goudy Old Style"/>
          <w:color w:val="000000" w:themeColor="text1"/>
        </w:rPr>
        <w:t xml:space="preserve"> of</w:t>
      </w:r>
      <w:r w:rsidR="00A63B88">
        <w:rPr>
          <w:rFonts w:ascii="Goudy Old Style" w:hAnsi="Goudy Old Style"/>
          <w:color w:val="000000" w:themeColor="text1"/>
        </w:rPr>
        <w:t xml:space="preserve"> town:</w:t>
      </w:r>
    </w:p>
    <w:p w14:paraId="08124473" w14:textId="77777777" w:rsidR="001C347B" w:rsidRPr="0071033D" w:rsidRDefault="001C347B">
      <w:pPr>
        <w:rPr>
          <w:rFonts w:ascii="Goudy Old Style" w:hAnsi="Goudy Old Style"/>
          <w:color w:val="000000" w:themeColor="text1"/>
        </w:rPr>
      </w:pPr>
    </w:p>
    <w:p w14:paraId="0EB5995A" w14:textId="645A58B7" w:rsidR="000974EB" w:rsidRDefault="000974EB" w:rsidP="000974EB">
      <w:pPr>
        <w:ind w:left="720"/>
        <w:rPr>
          <w:rFonts w:ascii="Goudy Old Style" w:hAnsi="Goudy Old Style"/>
          <w:color w:val="000000" w:themeColor="text1"/>
        </w:rPr>
      </w:pPr>
      <w:r w:rsidRPr="000974EB">
        <w:rPr>
          <w:rFonts w:ascii="Goudy Old Style" w:hAnsi="Goudy Old Style"/>
          <w:color w:val="000000" w:themeColor="text1"/>
        </w:rPr>
        <w:t xml:space="preserve">“With the Boston merchants, every regulation, restriction, or tax is a grievous unconstitutional burden: one penny as well as five shillings is a great burden.” Like most of what Mein wrote, his gibes contained just enough truth to make them sting. </w:t>
      </w:r>
      <w:proofErr w:type="gramStart"/>
      <w:r w:rsidRPr="000974EB">
        <w:rPr>
          <w:rFonts w:ascii="Goudy Old Style" w:hAnsi="Goudy Old Style"/>
          <w:color w:val="000000" w:themeColor="text1"/>
        </w:rPr>
        <w:t>Certainly</w:t>
      </w:r>
      <w:proofErr w:type="gramEnd"/>
      <w:r w:rsidRPr="000974EB">
        <w:rPr>
          <w:rFonts w:ascii="Goudy Old Style" w:hAnsi="Goudy Old Style"/>
          <w:color w:val="000000" w:themeColor="text1"/>
        </w:rPr>
        <w:t xml:space="preserve"> the merchants had written the pamphlet with a clear awareness of just how many of Boston’s natural trading interests lay outside the empire. “That Smugglers should think bonds, certificates, oaths and fees, i</w:t>
      </w:r>
      <w:r w:rsidR="00D26730">
        <w:rPr>
          <w:rFonts w:ascii="Goudy Old Style" w:hAnsi="Goudy Old Style"/>
          <w:color w:val="000000" w:themeColor="text1"/>
        </w:rPr>
        <w:t>n</w:t>
      </w:r>
      <w:r w:rsidRPr="000974EB">
        <w:rPr>
          <w:rFonts w:ascii="Goudy Old Style" w:hAnsi="Goudy Old Style"/>
          <w:color w:val="000000" w:themeColor="text1"/>
        </w:rPr>
        <w:t>tolerable grievances and wish to be relieved from all legal restraints,” teased Mein, “is natural enough; but that they should write a pamphlet, on purpose to convince England that their unlawful goods should be protected ‘from the jaws of these devouring monsters, Customs-House Officers,’ certainly manifests a most extraordinary degree of assurance and folly.”</w:t>
      </w:r>
    </w:p>
    <w:p w14:paraId="6560B234" w14:textId="77777777" w:rsidR="000974EB" w:rsidRPr="000974EB" w:rsidRDefault="000974EB" w:rsidP="000974EB">
      <w:pPr>
        <w:ind w:left="720"/>
        <w:rPr>
          <w:rFonts w:ascii="Goudy Old Style" w:hAnsi="Goudy Old Style"/>
          <w:color w:val="000000" w:themeColor="text1"/>
        </w:rPr>
      </w:pPr>
    </w:p>
    <w:p w14:paraId="529EE9DD" w14:textId="5C72CA63" w:rsidR="001C347B" w:rsidRDefault="000974EB" w:rsidP="000974EB">
      <w:pPr>
        <w:ind w:left="720"/>
        <w:rPr>
          <w:rFonts w:ascii="Goudy Old Style" w:hAnsi="Goudy Old Style"/>
          <w:color w:val="000000" w:themeColor="text1"/>
        </w:rPr>
      </w:pPr>
      <w:r w:rsidRPr="000974EB">
        <w:rPr>
          <w:rFonts w:ascii="Goudy Old Style" w:hAnsi="Goudy Old Style"/>
          <w:color w:val="000000" w:themeColor="text1"/>
        </w:rPr>
        <w:t xml:space="preserve">According to Mein, “some of the leaders of the </w:t>
      </w:r>
      <w:r>
        <w:rPr>
          <w:rFonts w:ascii="Goudy Old Style" w:hAnsi="Goudy Old Style"/>
          <w:color w:val="000000" w:themeColor="text1"/>
        </w:rPr>
        <w:t>F</w:t>
      </w:r>
      <w:r w:rsidRPr="000974EB">
        <w:rPr>
          <w:rFonts w:ascii="Goudy Old Style" w:hAnsi="Goudy Old Style"/>
          <w:color w:val="000000" w:themeColor="text1"/>
        </w:rPr>
        <w:t>action [had] strong motives for joining in opposition to the Laws of Trade.” Alluding to men like John Rowe, William Molineux, and Solomon Davis, he charged that some merchants had “acquired very large fortunes by means of Illegal traffic.” According to Mein, “their aim is to keep their money and their free trade, or rather their illicit trade, as long as they can.” Mein went on to recount an anecdote: When “one of the greatest merchants in New England” was asked why the Boston merchants persisted in their opposition to the laws of trade, he laughingly confessed that the merchants “were all very well agreed to keep their money” rather than pay the duties, and “to make the most of their</w:t>
      </w:r>
      <w:r>
        <w:rPr>
          <w:rFonts w:ascii="Goudy Old Style" w:hAnsi="Goudy Old Style"/>
          <w:color w:val="000000" w:themeColor="text1"/>
        </w:rPr>
        <w:t xml:space="preserve"> </w:t>
      </w:r>
      <w:r w:rsidRPr="000974EB">
        <w:rPr>
          <w:rFonts w:ascii="Goudy Old Style" w:hAnsi="Goudy Old Style"/>
          <w:color w:val="000000" w:themeColor="text1"/>
        </w:rPr>
        <w:t>present advantages in trade, as long as they possibly could and that they would not submit until they were forced,” Ridiculing their hypocrisy, Mein contended that the substance of all the writing and petitioning of the Boston merchants could be reduced to this; “Take away the troops, the ships of war, and the commissioners, and put us in our former situation of smuggling without risk and without penalties, otherwise we will continue to be mutinous and rebellious.” Uncharitable perhaps, but not without a kernel of truth.</w:t>
      </w:r>
      <w:r>
        <w:rPr>
          <w:rStyle w:val="EndnoteReference"/>
          <w:rFonts w:ascii="Goudy Old Style" w:hAnsi="Goudy Old Style"/>
          <w:color w:val="000000" w:themeColor="text1"/>
        </w:rPr>
        <w:endnoteReference w:id="2"/>
      </w:r>
    </w:p>
    <w:p w14:paraId="4CC368B1" w14:textId="77777777" w:rsidR="000974EB" w:rsidRPr="0071033D" w:rsidRDefault="000974EB" w:rsidP="000974EB">
      <w:pPr>
        <w:ind w:left="720"/>
        <w:rPr>
          <w:rFonts w:ascii="Goudy Old Style" w:hAnsi="Goudy Old Style"/>
          <w:color w:val="000000" w:themeColor="text1"/>
        </w:rPr>
      </w:pPr>
    </w:p>
    <w:p w14:paraId="497A70BD" w14:textId="49212215" w:rsidR="003766E0" w:rsidRDefault="000F557D">
      <w:pPr>
        <w:rPr>
          <w:rFonts w:ascii="Goudy Old Style" w:hAnsi="Goudy Old Style"/>
          <w:color w:val="000000" w:themeColor="text1"/>
        </w:rPr>
      </w:pPr>
      <w:r>
        <w:rPr>
          <w:rFonts w:ascii="Goudy Old Style" w:hAnsi="Goudy Old Style"/>
          <w:color w:val="000000" w:themeColor="text1"/>
        </w:rPr>
        <w:t xml:space="preserve">What is often lost in the fog of American mythology, is that </w:t>
      </w:r>
      <w:r w:rsidR="00A63B88">
        <w:rPr>
          <w:rFonts w:ascii="Goudy Old Style" w:hAnsi="Goudy Old Style"/>
          <w:color w:val="000000" w:themeColor="text1"/>
        </w:rPr>
        <w:t>taxes were needed to fund the military so that the colonies could be defended against the</w:t>
      </w:r>
      <w:r w:rsidR="000A6076">
        <w:rPr>
          <w:rFonts w:ascii="Goudy Old Style" w:hAnsi="Goudy Old Style"/>
          <w:color w:val="000000" w:themeColor="text1"/>
        </w:rPr>
        <w:t>ir</w:t>
      </w:r>
      <w:r w:rsidR="00A63B88">
        <w:rPr>
          <w:rFonts w:ascii="Goudy Old Style" w:hAnsi="Goudy Old Style"/>
          <w:color w:val="000000" w:themeColor="text1"/>
        </w:rPr>
        <w:t xml:space="preserve"> neighboring rival</w:t>
      </w:r>
      <w:r w:rsidR="000A6076">
        <w:rPr>
          <w:rFonts w:ascii="Goudy Old Style" w:hAnsi="Goudy Old Style"/>
          <w:color w:val="000000" w:themeColor="text1"/>
        </w:rPr>
        <w:t>s</w:t>
      </w:r>
      <w:r w:rsidR="00A63B88">
        <w:rPr>
          <w:rFonts w:ascii="Goudy Old Style" w:hAnsi="Goudy Old Style"/>
          <w:color w:val="000000" w:themeColor="text1"/>
        </w:rPr>
        <w:t>.  Ironically, t</w:t>
      </w:r>
      <w:r>
        <w:rPr>
          <w:rFonts w:ascii="Goudy Old Style" w:hAnsi="Goudy Old Style"/>
          <w:color w:val="000000" w:themeColor="text1"/>
        </w:rPr>
        <w:t xml:space="preserve">he Boston Tea </w:t>
      </w:r>
      <w:r>
        <w:rPr>
          <w:rFonts w:ascii="Goudy Old Style" w:hAnsi="Goudy Old Style"/>
          <w:color w:val="000000" w:themeColor="text1"/>
        </w:rPr>
        <w:lastRenderedPageBreak/>
        <w:t>Party was instigated</w:t>
      </w:r>
      <w:r w:rsidR="00A63B88">
        <w:rPr>
          <w:rFonts w:ascii="Goudy Old Style" w:hAnsi="Goudy Old Style"/>
          <w:color w:val="000000" w:themeColor="text1"/>
        </w:rPr>
        <w:t>, in part,</w:t>
      </w:r>
      <w:r>
        <w:rPr>
          <w:rFonts w:ascii="Goudy Old Style" w:hAnsi="Goudy Old Style"/>
          <w:color w:val="000000" w:themeColor="text1"/>
        </w:rPr>
        <w:t xml:space="preserve"> by a decrease of taxes on legally imported tea.  The decrease</w:t>
      </w:r>
      <w:r w:rsidR="00860329">
        <w:rPr>
          <w:rFonts w:ascii="Goudy Old Style" w:hAnsi="Goudy Old Style"/>
          <w:color w:val="000000" w:themeColor="text1"/>
        </w:rPr>
        <w:t>d</w:t>
      </w:r>
      <w:r>
        <w:rPr>
          <w:rFonts w:ascii="Goudy Old Style" w:hAnsi="Goudy Old Style"/>
          <w:color w:val="000000" w:themeColor="text1"/>
        </w:rPr>
        <w:t xml:space="preserve"> taxes</w:t>
      </w:r>
      <w:r w:rsidR="00860329">
        <w:rPr>
          <w:rFonts w:ascii="Goudy Old Style" w:hAnsi="Goudy Old Style"/>
          <w:color w:val="000000" w:themeColor="text1"/>
        </w:rPr>
        <w:t xml:space="preserve"> </w:t>
      </w:r>
      <w:r>
        <w:rPr>
          <w:rFonts w:ascii="Goudy Old Style" w:hAnsi="Goudy Old Style"/>
          <w:color w:val="000000" w:themeColor="text1"/>
        </w:rPr>
        <w:t>made legally imported tea more competitive with the illegal</w:t>
      </w:r>
      <w:r w:rsidR="000A6076">
        <w:rPr>
          <w:rFonts w:ascii="Goudy Old Style" w:hAnsi="Goudy Old Style"/>
          <w:color w:val="000000" w:themeColor="text1"/>
        </w:rPr>
        <w:t xml:space="preserve"> </w:t>
      </w:r>
      <w:r>
        <w:rPr>
          <w:rFonts w:ascii="Goudy Old Style" w:hAnsi="Goudy Old Style"/>
          <w:color w:val="000000" w:themeColor="text1"/>
        </w:rPr>
        <w:t>tea</w:t>
      </w:r>
      <w:r w:rsidR="000A6076">
        <w:rPr>
          <w:rFonts w:ascii="Goudy Old Style" w:hAnsi="Goudy Old Style"/>
          <w:color w:val="000000" w:themeColor="text1"/>
        </w:rPr>
        <w:t xml:space="preserve"> that was smuggled by the revolutionaries</w:t>
      </w:r>
      <w:r>
        <w:rPr>
          <w:rFonts w:ascii="Goudy Old Style" w:hAnsi="Goudy Old Style"/>
          <w:color w:val="000000" w:themeColor="text1"/>
        </w:rPr>
        <w:t>.</w:t>
      </w:r>
      <w:r w:rsidR="00860329">
        <w:rPr>
          <w:rFonts w:ascii="Goudy Old Style" w:hAnsi="Goudy Old Style"/>
          <w:color w:val="000000" w:themeColor="text1"/>
        </w:rPr>
        <w:t xml:space="preserve">  </w:t>
      </w:r>
      <w:r w:rsidR="003E631E">
        <w:rPr>
          <w:rFonts w:ascii="Goudy Old Style" w:hAnsi="Goudy Old Style"/>
          <w:color w:val="000000" w:themeColor="text1"/>
        </w:rPr>
        <w:t>The</w:t>
      </w:r>
      <w:r w:rsidR="000A6076">
        <w:rPr>
          <w:rFonts w:ascii="Goudy Old Style" w:hAnsi="Goudy Old Style"/>
          <w:color w:val="000000" w:themeColor="text1"/>
        </w:rPr>
        <w:t xml:space="preserve"> hypocrisy of</w:t>
      </w:r>
      <w:r w:rsidR="003E631E">
        <w:rPr>
          <w:rFonts w:ascii="Goudy Old Style" w:hAnsi="Goudy Old Style"/>
          <w:color w:val="000000" w:themeColor="text1"/>
        </w:rPr>
        <w:t xml:space="preserve"> these </w:t>
      </w:r>
      <w:r w:rsidR="000A6076">
        <w:rPr>
          <w:rFonts w:ascii="Goudy Old Style" w:hAnsi="Goudy Old Style"/>
          <w:color w:val="000000" w:themeColor="text1"/>
        </w:rPr>
        <w:t>shallow</w:t>
      </w:r>
      <w:r>
        <w:rPr>
          <w:rFonts w:ascii="Goudy Old Style" w:hAnsi="Goudy Old Style"/>
          <w:color w:val="000000" w:themeColor="text1"/>
        </w:rPr>
        <w:t xml:space="preserve"> criminals</w:t>
      </w:r>
      <w:r w:rsidR="003E631E">
        <w:rPr>
          <w:rFonts w:ascii="Goudy Old Style" w:hAnsi="Goudy Old Style"/>
          <w:color w:val="000000" w:themeColor="text1"/>
        </w:rPr>
        <w:t xml:space="preserve"> was </w:t>
      </w:r>
      <w:r w:rsidR="003904FC">
        <w:rPr>
          <w:rFonts w:ascii="Goudy Old Style" w:hAnsi="Goudy Old Style"/>
          <w:color w:val="000000" w:themeColor="text1"/>
        </w:rPr>
        <w:t>made apparent</w:t>
      </w:r>
      <w:r w:rsidR="003E631E">
        <w:rPr>
          <w:rFonts w:ascii="Goudy Old Style" w:hAnsi="Goudy Old Style"/>
          <w:color w:val="000000" w:themeColor="text1"/>
        </w:rPr>
        <w:t xml:space="preserve"> </w:t>
      </w:r>
      <w:r w:rsidR="00C67683">
        <w:rPr>
          <w:rFonts w:ascii="Goudy Old Style" w:hAnsi="Goudy Old Style"/>
          <w:color w:val="000000" w:themeColor="text1"/>
        </w:rPr>
        <w:t>after</w:t>
      </w:r>
      <w:r w:rsidR="00F419CA" w:rsidRPr="0071033D">
        <w:rPr>
          <w:rFonts w:ascii="Goudy Old Style" w:hAnsi="Goudy Old Style"/>
          <w:color w:val="000000" w:themeColor="text1"/>
        </w:rPr>
        <w:t xml:space="preserve"> the</w:t>
      </w:r>
      <w:r w:rsidR="003766E0">
        <w:rPr>
          <w:rFonts w:ascii="Goudy Old Style" w:hAnsi="Goudy Old Style"/>
          <w:color w:val="000000" w:themeColor="text1"/>
        </w:rPr>
        <w:t>ir</w:t>
      </w:r>
      <w:r w:rsidR="00F419CA" w:rsidRPr="0071033D">
        <w:rPr>
          <w:rFonts w:ascii="Goudy Old Style" w:hAnsi="Goudy Old Style"/>
          <w:color w:val="000000" w:themeColor="text1"/>
        </w:rPr>
        <w:t xml:space="preserve"> theft of Caesar’s throne</w:t>
      </w:r>
      <w:r w:rsidR="00C67683">
        <w:rPr>
          <w:rFonts w:ascii="Goudy Old Style" w:hAnsi="Goudy Old Style"/>
          <w:color w:val="000000" w:themeColor="text1"/>
        </w:rPr>
        <w:t xml:space="preserve">.  After the revolution reached its </w:t>
      </w:r>
      <w:r w:rsidR="00A92EDC">
        <w:rPr>
          <w:rFonts w:ascii="Goudy Old Style" w:hAnsi="Goudy Old Style"/>
          <w:color w:val="000000" w:themeColor="text1"/>
        </w:rPr>
        <w:t xml:space="preserve">tragic </w:t>
      </w:r>
      <w:r w:rsidR="00C67683">
        <w:rPr>
          <w:rFonts w:ascii="Goudy Old Style" w:hAnsi="Goudy Old Style"/>
          <w:color w:val="000000" w:themeColor="text1"/>
        </w:rPr>
        <w:t>end,</w:t>
      </w:r>
      <w:r w:rsidR="00F419CA" w:rsidRPr="0071033D">
        <w:rPr>
          <w:rFonts w:ascii="Goudy Old Style" w:hAnsi="Goudy Old Style"/>
          <w:color w:val="000000" w:themeColor="text1"/>
        </w:rPr>
        <w:t xml:space="preserve"> </w:t>
      </w:r>
      <w:r w:rsidR="00C67683">
        <w:rPr>
          <w:rFonts w:ascii="Goudy Old Style" w:hAnsi="Goudy Old Style"/>
          <w:color w:val="000000" w:themeColor="text1"/>
        </w:rPr>
        <w:t xml:space="preserve">taxation for </w:t>
      </w:r>
      <w:r w:rsidR="00F419CA" w:rsidRPr="0071033D">
        <w:rPr>
          <w:rFonts w:ascii="Goudy Old Style" w:hAnsi="Goudy Old Style"/>
          <w:color w:val="000000" w:themeColor="text1"/>
        </w:rPr>
        <w:t>t</w:t>
      </w:r>
      <w:r w:rsidR="00C67683">
        <w:rPr>
          <w:rFonts w:ascii="Goudy Old Style" w:hAnsi="Goudy Old Style"/>
          <w:color w:val="000000" w:themeColor="text1"/>
        </w:rPr>
        <w:t>ea was</w:t>
      </w:r>
      <w:r w:rsidR="00F419CA" w:rsidRPr="0071033D">
        <w:rPr>
          <w:rFonts w:ascii="Goudy Old Style" w:hAnsi="Goudy Old Style"/>
          <w:color w:val="000000" w:themeColor="text1"/>
        </w:rPr>
        <w:t xml:space="preserve"> increased</w:t>
      </w:r>
      <w:r>
        <w:rPr>
          <w:rFonts w:ascii="Goudy Old Style" w:hAnsi="Goudy Old Style"/>
          <w:color w:val="000000" w:themeColor="text1"/>
        </w:rPr>
        <w:t xml:space="preserve">.  </w:t>
      </w:r>
      <w:r w:rsidR="003766E0" w:rsidRPr="0071033D">
        <w:rPr>
          <w:rFonts w:ascii="Goudy Old Style" w:hAnsi="Goudy Old Style"/>
          <w:color w:val="000000" w:themeColor="text1"/>
        </w:rPr>
        <w:t xml:space="preserve">Representation </w:t>
      </w:r>
      <w:r>
        <w:rPr>
          <w:rFonts w:ascii="Goudy Old Style" w:hAnsi="Goudy Old Style"/>
          <w:color w:val="000000" w:themeColor="text1"/>
        </w:rPr>
        <w:t>proved to be</w:t>
      </w:r>
      <w:r w:rsidR="003766E0" w:rsidRPr="0071033D">
        <w:rPr>
          <w:rFonts w:ascii="Goudy Old Style" w:hAnsi="Goudy Old Style"/>
          <w:color w:val="000000" w:themeColor="text1"/>
        </w:rPr>
        <w:t xml:space="preserve"> a costly affair</w:t>
      </w:r>
      <w:r w:rsidR="003766E0">
        <w:rPr>
          <w:rFonts w:ascii="Goudy Old Style" w:hAnsi="Goudy Old Style"/>
          <w:color w:val="000000" w:themeColor="text1"/>
        </w:rPr>
        <w:t>.</w:t>
      </w:r>
      <w:r w:rsidR="003904FC">
        <w:rPr>
          <w:rFonts w:ascii="Goudy Old Style" w:hAnsi="Goudy Old Style"/>
          <w:color w:val="000000" w:themeColor="text1"/>
        </w:rPr>
        <w:t xml:space="preserve"> </w:t>
      </w:r>
    </w:p>
    <w:p w14:paraId="56288AE6" w14:textId="77777777" w:rsidR="003766E0" w:rsidRPr="0071033D" w:rsidRDefault="003766E0">
      <w:pPr>
        <w:rPr>
          <w:rFonts w:ascii="Goudy Old Style" w:hAnsi="Goudy Old Style"/>
          <w:color w:val="000000" w:themeColor="text1"/>
        </w:rPr>
      </w:pPr>
    </w:p>
    <w:p w14:paraId="0BF4FCAC" w14:textId="74CA0FF4" w:rsidR="00F419CA" w:rsidRPr="0071033D" w:rsidRDefault="00F419CA">
      <w:pPr>
        <w:rPr>
          <w:rFonts w:ascii="Goudy Old Style" w:hAnsi="Goudy Old Style"/>
          <w:color w:val="000000" w:themeColor="text1"/>
        </w:rPr>
      </w:pPr>
      <w:r w:rsidRPr="0071033D">
        <w:rPr>
          <w:rFonts w:ascii="Goudy Old Style" w:hAnsi="Goudy Old Style"/>
          <w:color w:val="000000" w:themeColor="text1"/>
        </w:rPr>
        <w:t>The Christian may be obligated to pay taxes</w:t>
      </w:r>
      <w:r w:rsidR="003B00DA" w:rsidRPr="0071033D">
        <w:rPr>
          <w:rFonts w:ascii="Goudy Old Style" w:hAnsi="Goudy Old Style"/>
          <w:color w:val="000000" w:themeColor="text1"/>
        </w:rPr>
        <w:t>, but the Christian is not compelled to give to Caesar what is owed to God.  When Caesar demands the sprinkling of incense, the Christian who refuses remains faithful to Christ.</w:t>
      </w:r>
      <w:r w:rsidR="003766E0">
        <w:rPr>
          <w:rFonts w:ascii="Goudy Old Style" w:hAnsi="Goudy Old Style"/>
          <w:color w:val="000000" w:themeColor="text1"/>
        </w:rPr>
        <w:t xml:space="preserve">  This refusal </w:t>
      </w:r>
      <w:r w:rsidR="00FE636A">
        <w:rPr>
          <w:rFonts w:ascii="Goudy Old Style" w:hAnsi="Goudy Old Style"/>
          <w:color w:val="000000" w:themeColor="text1"/>
        </w:rPr>
        <w:t>illuminates important questions.  What does Caesar owe to God?  What</w:t>
      </w:r>
      <w:r w:rsidR="0056547B">
        <w:rPr>
          <w:rFonts w:ascii="Goudy Old Style" w:hAnsi="Goudy Old Style"/>
          <w:color w:val="000000" w:themeColor="text1"/>
        </w:rPr>
        <w:t xml:space="preserve"> is</w:t>
      </w:r>
      <w:r w:rsidR="00FE636A">
        <w:rPr>
          <w:rFonts w:ascii="Goudy Old Style" w:hAnsi="Goudy Old Style"/>
          <w:color w:val="000000" w:themeColor="text1"/>
        </w:rPr>
        <w:t xml:space="preserve"> forfeit</w:t>
      </w:r>
      <w:r w:rsidR="0056547B">
        <w:rPr>
          <w:rFonts w:ascii="Goudy Old Style" w:hAnsi="Goudy Old Style"/>
          <w:color w:val="000000" w:themeColor="text1"/>
        </w:rPr>
        <w:t>ed</w:t>
      </w:r>
      <w:r w:rsidR="00FE636A">
        <w:rPr>
          <w:rFonts w:ascii="Goudy Old Style" w:hAnsi="Goudy Old Style"/>
          <w:color w:val="000000" w:themeColor="text1"/>
        </w:rPr>
        <w:t xml:space="preserve"> when</w:t>
      </w:r>
      <w:r w:rsidR="0056547B">
        <w:rPr>
          <w:rFonts w:ascii="Goudy Old Style" w:hAnsi="Goudy Old Style"/>
          <w:color w:val="000000" w:themeColor="text1"/>
        </w:rPr>
        <w:t xml:space="preserve"> the democracy of Caesar proposes rebellion against God?</w:t>
      </w:r>
      <w:r w:rsidR="00FE636A">
        <w:rPr>
          <w:rFonts w:ascii="Goudy Old Style" w:hAnsi="Goudy Old Style"/>
          <w:color w:val="000000" w:themeColor="text1"/>
        </w:rPr>
        <w:t xml:space="preserve"> </w:t>
      </w:r>
    </w:p>
    <w:p w14:paraId="19A75D23" w14:textId="77777777" w:rsidR="003B00DA" w:rsidRPr="0071033D" w:rsidRDefault="003B00DA">
      <w:pPr>
        <w:rPr>
          <w:rFonts w:ascii="Goudy Old Style" w:hAnsi="Goudy Old Style"/>
          <w:color w:val="000000" w:themeColor="text1"/>
        </w:rPr>
      </w:pPr>
    </w:p>
    <w:p w14:paraId="337902BF" w14:textId="1E9236A8" w:rsidR="003B00DA" w:rsidRPr="0071033D" w:rsidRDefault="003B00DA">
      <w:pPr>
        <w:rPr>
          <w:rFonts w:ascii="Goudy Old Style" w:hAnsi="Goudy Old Style"/>
          <w:color w:val="000000" w:themeColor="text1"/>
        </w:rPr>
      </w:pPr>
      <w:r w:rsidRPr="0071033D">
        <w:rPr>
          <w:rFonts w:ascii="Goudy Old Style" w:hAnsi="Goudy Old Style"/>
          <w:color w:val="000000" w:themeColor="text1"/>
        </w:rPr>
        <w:t>A ballot that proposes the voter’s participation in a decision to enable the murder of children does not require Christian participation.</w:t>
      </w:r>
      <w:r w:rsidR="00D25815" w:rsidRPr="0071033D">
        <w:rPr>
          <w:rFonts w:ascii="Goudy Old Style" w:hAnsi="Goudy Old Style"/>
          <w:color w:val="000000" w:themeColor="text1"/>
        </w:rPr>
        <w:t xml:space="preserve">  Holy Mother Church teaches us that we have a duty to participate in a democratic process that is driven by the common good of humanity.  The common good of humanity is only authentic when it values human dignity.  Any ballot that puts child sacrifice up for a vote is a ballot from hell.  </w:t>
      </w:r>
    </w:p>
    <w:p w14:paraId="587BBCF8" w14:textId="77777777" w:rsidR="00D25815" w:rsidRPr="0071033D" w:rsidRDefault="00D25815">
      <w:pPr>
        <w:rPr>
          <w:rFonts w:ascii="Goudy Old Style" w:hAnsi="Goudy Old Style"/>
          <w:color w:val="000000" w:themeColor="text1"/>
        </w:rPr>
      </w:pPr>
    </w:p>
    <w:p w14:paraId="00DCE8B2" w14:textId="3353F0A2" w:rsidR="00D25815" w:rsidRDefault="00176857">
      <w:pPr>
        <w:rPr>
          <w:rFonts w:ascii="Goudy Old Style" w:hAnsi="Goudy Old Style"/>
          <w:color w:val="000000" w:themeColor="text1"/>
        </w:rPr>
      </w:pPr>
      <w:r w:rsidRPr="0071033D">
        <w:rPr>
          <w:rFonts w:ascii="Goudy Old Style" w:hAnsi="Goudy Old Style"/>
          <w:color w:val="000000" w:themeColor="text1"/>
        </w:rPr>
        <w:t xml:space="preserve">To illustrate this reality, imagine that the Christian belongs to a secular organization that proports to be seeking the common good.  For this illustration we will imagine that the Christian is a member of </w:t>
      </w:r>
      <w:r w:rsidR="005B25E1">
        <w:rPr>
          <w:rFonts w:ascii="Goudy Old Style" w:hAnsi="Goudy Old Style"/>
          <w:color w:val="000000" w:themeColor="text1"/>
        </w:rPr>
        <w:t>a hypothetical organization known as the</w:t>
      </w:r>
      <w:r w:rsidRPr="0071033D">
        <w:rPr>
          <w:rFonts w:ascii="Goudy Old Style" w:hAnsi="Goudy Old Style"/>
          <w:color w:val="000000" w:themeColor="text1"/>
        </w:rPr>
        <w:t xml:space="preserve"> American</w:t>
      </w:r>
      <w:r w:rsidR="005B25E1">
        <w:rPr>
          <w:rFonts w:ascii="Goudy Old Style" w:hAnsi="Goudy Old Style"/>
          <w:color w:val="000000" w:themeColor="text1"/>
        </w:rPr>
        <w:t>ist</w:t>
      </w:r>
      <w:r w:rsidRPr="0071033D">
        <w:rPr>
          <w:rFonts w:ascii="Goudy Old Style" w:hAnsi="Goudy Old Style"/>
          <w:color w:val="000000" w:themeColor="text1"/>
        </w:rPr>
        <w:t xml:space="preserve"> Legion.  The Legion is holding an annual election.  The Christian notices that all the candidates for leadership are willing to support</w:t>
      </w:r>
      <w:r w:rsidR="005B25E1">
        <w:rPr>
          <w:rFonts w:ascii="Goudy Old Style" w:hAnsi="Goudy Old Style"/>
          <w:color w:val="000000" w:themeColor="text1"/>
        </w:rPr>
        <w:t>, in varying degrees,</w:t>
      </w:r>
      <w:r w:rsidRPr="0071033D">
        <w:rPr>
          <w:rFonts w:ascii="Goudy Old Style" w:hAnsi="Goudy Old Style"/>
          <w:color w:val="000000" w:themeColor="text1"/>
        </w:rPr>
        <w:t xml:space="preserve"> the </w:t>
      </w:r>
      <w:r w:rsidR="0056547B">
        <w:rPr>
          <w:rFonts w:ascii="Goudy Old Style" w:hAnsi="Goudy Old Style"/>
          <w:color w:val="000000" w:themeColor="text1"/>
        </w:rPr>
        <w:t xml:space="preserve">Legion’s </w:t>
      </w:r>
      <w:r w:rsidRPr="0071033D">
        <w:rPr>
          <w:rFonts w:ascii="Goudy Old Style" w:hAnsi="Goudy Old Style"/>
          <w:color w:val="000000" w:themeColor="text1"/>
        </w:rPr>
        <w:t xml:space="preserve">funding of abortion.  </w:t>
      </w:r>
      <w:r w:rsidR="0056547B">
        <w:rPr>
          <w:rFonts w:ascii="Goudy Old Style" w:hAnsi="Goudy Old Style"/>
          <w:color w:val="000000" w:themeColor="text1"/>
        </w:rPr>
        <w:t>Furthermore,</w:t>
      </w:r>
      <w:r w:rsidRPr="0071033D">
        <w:rPr>
          <w:rFonts w:ascii="Goudy Old Style" w:hAnsi="Goudy Old Style"/>
          <w:color w:val="000000" w:themeColor="text1"/>
        </w:rPr>
        <w:t xml:space="preserve"> the ballot also includes a vote </w:t>
      </w:r>
      <w:r w:rsidR="00E10E35" w:rsidRPr="0071033D">
        <w:rPr>
          <w:rFonts w:ascii="Goudy Old Style" w:hAnsi="Goudy Old Style"/>
          <w:color w:val="000000" w:themeColor="text1"/>
        </w:rPr>
        <w:t xml:space="preserve">for the Legion to provide abortions, regardless of whomever is elected to office.  The Christian in this scenario is not obligated to participate in this </w:t>
      </w:r>
      <w:r w:rsidR="005B25E1">
        <w:rPr>
          <w:rFonts w:ascii="Goudy Old Style" w:hAnsi="Goudy Old Style"/>
          <w:color w:val="000000" w:themeColor="text1"/>
        </w:rPr>
        <w:t xml:space="preserve">Godless </w:t>
      </w:r>
      <w:r w:rsidR="00E10E35" w:rsidRPr="0071033D">
        <w:rPr>
          <w:rFonts w:ascii="Goudy Old Style" w:hAnsi="Goudy Old Style"/>
          <w:color w:val="000000" w:themeColor="text1"/>
        </w:rPr>
        <w:t>democracy.  However, it remains a Christian duty to pray and fast for such a Godless organization</w:t>
      </w:r>
      <w:r w:rsidR="005B25E1">
        <w:rPr>
          <w:rFonts w:ascii="Goudy Old Style" w:hAnsi="Goudy Old Style"/>
          <w:color w:val="000000" w:themeColor="text1"/>
        </w:rPr>
        <w:t xml:space="preserve"> and its victims</w:t>
      </w:r>
      <w:r w:rsidR="00E10E35" w:rsidRPr="0071033D">
        <w:rPr>
          <w:rFonts w:ascii="Goudy Old Style" w:hAnsi="Goudy Old Style"/>
          <w:color w:val="000000" w:themeColor="text1"/>
        </w:rPr>
        <w:t>.</w:t>
      </w:r>
      <w:r w:rsidR="002F01B1" w:rsidRPr="0071033D">
        <w:rPr>
          <w:rFonts w:ascii="Goudy Old Style" w:hAnsi="Goudy Old Style"/>
          <w:color w:val="000000" w:themeColor="text1"/>
        </w:rPr>
        <w:t xml:space="preserve">  The ballot </w:t>
      </w:r>
      <w:r w:rsidR="00BF11C4">
        <w:rPr>
          <w:rFonts w:ascii="Goudy Old Style" w:hAnsi="Goudy Old Style"/>
          <w:color w:val="000000" w:themeColor="text1"/>
        </w:rPr>
        <w:t>becomes</w:t>
      </w:r>
      <w:r w:rsidR="002F01B1" w:rsidRPr="0071033D">
        <w:rPr>
          <w:rFonts w:ascii="Goudy Old Style" w:hAnsi="Goudy Old Style"/>
          <w:color w:val="000000" w:themeColor="text1"/>
        </w:rPr>
        <w:t xml:space="preserve"> incidental to th</w:t>
      </w:r>
      <w:r w:rsidR="00BF11C4">
        <w:rPr>
          <w:rFonts w:ascii="Goudy Old Style" w:hAnsi="Goudy Old Style"/>
          <w:color w:val="000000" w:themeColor="text1"/>
        </w:rPr>
        <w:t>is</w:t>
      </w:r>
      <w:r w:rsidR="002F01B1" w:rsidRPr="0071033D">
        <w:rPr>
          <w:rFonts w:ascii="Goudy Old Style" w:hAnsi="Goudy Old Style"/>
          <w:color w:val="000000" w:themeColor="text1"/>
        </w:rPr>
        <w:t xml:space="preserve"> Christian duty.  The election is a delusion of liberty, void of any moral validity.</w:t>
      </w:r>
      <w:r w:rsidR="00E10E35" w:rsidRPr="0071033D">
        <w:rPr>
          <w:rFonts w:ascii="Goudy Old Style" w:hAnsi="Goudy Old Style"/>
          <w:color w:val="000000" w:themeColor="text1"/>
        </w:rPr>
        <w:t xml:space="preserve">    </w:t>
      </w:r>
    </w:p>
    <w:p w14:paraId="075A2D95" w14:textId="77777777" w:rsidR="009D7FB4" w:rsidRDefault="009D7FB4">
      <w:pPr>
        <w:rPr>
          <w:rFonts w:ascii="Goudy Old Style" w:hAnsi="Goudy Old Style"/>
          <w:color w:val="000000" w:themeColor="text1"/>
        </w:rPr>
      </w:pPr>
    </w:p>
    <w:p w14:paraId="167505E8" w14:textId="1189599D" w:rsidR="009D7FB4" w:rsidRDefault="009F4A07">
      <w:pPr>
        <w:rPr>
          <w:rFonts w:ascii="Goudy Old Style" w:hAnsi="Goudy Old Style"/>
          <w:color w:val="000000" w:themeColor="text1"/>
        </w:rPr>
      </w:pPr>
      <w:r>
        <w:rPr>
          <w:rFonts w:ascii="Goudy Old Style" w:hAnsi="Goudy Old Style"/>
          <w:color w:val="000000" w:themeColor="text1"/>
        </w:rPr>
        <w:t>Are we not able to recognize the incompatibility between a devout Christian and a wicked democracy?  Should we not consider the requirements for a democracy to compel Christian participation?</w:t>
      </w:r>
    </w:p>
    <w:p w14:paraId="6BE155B5" w14:textId="77777777" w:rsidR="009F4A07" w:rsidRDefault="009F4A07">
      <w:pPr>
        <w:rPr>
          <w:rFonts w:ascii="Goudy Old Style" w:hAnsi="Goudy Old Style"/>
          <w:color w:val="000000" w:themeColor="text1"/>
        </w:rPr>
      </w:pPr>
    </w:p>
    <w:p w14:paraId="63AA7B30" w14:textId="69637D5C" w:rsidR="009F4A07" w:rsidRDefault="009F4A07" w:rsidP="009F4A07">
      <w:pPr>
        <w:ind w:left="720"/>
        <w:rPr>
          <w:rFonts w:ascii="Goudy Old Style" w:hAnsi="Goudy Old Style"/>
          <w:color w:val="000000" w:themeColor="text1"/>
        </w:rPr>
      </w:pPr>
      <w:r>
        <w:rPr>
          <w:rFonts w:ascii="Goudy Old Style" w:hAnsi="Goudy Old Style"/>
          <w:color w:val="000000" w:themeColor="text1"/>
        </w:rPr>
        <w:t>Every citizen ought to be mindful of his right and his duty to promote the common good by using his vote.</w:t>
      </w:r>
      <w:r>
        <w:rPr>
          <w:rStyle w:val="EndnoteReference"/>
          <w:rFonts w:ascii="Goudy Old Style" w:hAnsi="Goudy Old Style"/>
          <w:color w:val="000000" w:themeColor="text1"/>
        </w:rPr>
        <w:endnoteReference w:id="3"/>
      </w:r>
    </w:p>
    <w:p w14:paraId="5F04F47F" w14:textId="77777777" w:rsidR="00E52461" w:rsidRDefault="00E52461" w:rsidP="00E52461">
      <w:pPr>
        <w:rPr>
          <w:rFonts w:ascii="Goudy Old Style" w:hAnsi="Goudy Old Style"/>
          <w:color w:val="000000" w:themeColor="text1"/>
        </w:rPr>
      </w:pPr>
    </w:p>
    <w:p w14:paraId="578C92AE" w14:textId="3156D653" w:rsidR="00E52461" w:rsidRDefault="00E52461" w:rsidP="00E52461">
      <w:pPr>
        <w:rPr>
          <w:rFonts w:ascii="Goudy Old Style" w:hAnsi="Goudy Old Style"/>
          <w:color w:val="000000" w:themeColor="text1"/>
        </w:rPr>
      </w:pPr>
      <w:r>
        <w:rPr>
          <w:rFonts w:ascii="Goudy Old Style" w:hAnsi="Goudy Old Style"/>
          <w:color w:val="000000" w:themeColor="text1"/>
        </w:rPr>
        <w:t>Being mindful our duty to promote the common good by using our vote raises complicated questions.  Can democracy reach a limit in which there is no longer an obligatory duty for Christian participation?</w:t>
      </w:r>
      <w:r w:rsidR="006B2B79">
        <w:rPr>
          <w:rFonts w:ascii="Goudy Old Style" w:hAnsi="Goudy Old Style"/>
          <w:color w:val="000000" w:themeColor="text1"/>
        </w:rPr>
        <w:t xml:space="preserve">  Is hindering a worse evil a promotion of the common good?  Is the prevention of evil a promotion of the common good?  If Holy Mother Church honors conscientious objections to war, why shouldn’t conscientious objections to participation in a demonic democracy be honored?  What exactly would a ballot have to contain for the Christian to reject it all together?</w:t>
      </w:r>
    </w:p>
    <w:p w14:paraId="1F23512A" w14:textId="77777777" w:rsidR="006B2B79" w:rsidRDefault="006B2B79" w:rsidP="00E52461">
      <w:pPr>
        <w:rPr>
          <w:rFonts w:ascii="Goudy Old Style" w:hAnsi="Goudy Old Style"/>
          <w:color w:val="000000" w:themeColor="text1"/>
        </w:rPr>
      </w:pPr>
    </w:p>
    <w:p w14:paraId="19ADC95B" w14:textId="752536D1" w:rsidR="00014E3E" w:rsidRDefault="006B2B79">
      <w:pPr>
        <w:rPr>
          <w:rFonts w:ascii="Goudy Old Style" w:hAnsi="Goudy Old Style"/>
          <w:color w:val="000000" w:themeColor="text1"/>
        </w:rPr>
      </w:pPr>
      <w:r>
        <w:rPr>
          <w:rFonts w:ascii="Goudy Old Style" w:hAnsi="Goudy Old Style"/>
          <w:color w:val="000000" w:themeColor="text1"/>
        </w:rPr>
        <w:lastRenderedPageBreak/>
        <w:t>If the State of Moloch takes over the United States of America and you are deemed to be a citizen of the United States of Moloch</w:t>
      </w:r>
      <w:r w:rsidR="0099481D">
        <w:rPr>
          <w:rFonts w:ascii="Goudy Old Style" w:hAnsi="Goudy Old Style"/>
          <w:color w:val="000000" w:themeColor="text1"/>
        </w:rPr>
        <w:t>,</w:t>
      </w:r>
      <w:r>
        <w:rPr>
          <w:rFonts w:ascii="Goudy Old Style" w:hAnsi="Goudy Old Style"/>
          <w:color w:val="000000" w:themeColor="text1"/>
        </w:rPr>
        <w:t xml:space="preserve"> then why shouldn’t you be obligated to participate in the Moloch election?  Is </w:t>
      </w:r>
      <w:r w:rsidR="0099481D">
        <w:rPr>
          <w:rFonts w:ascii="Goudy Old Style" w:hAnsi="Goudy Old Style"/>
          <w:color w:val="000000" w:themeColor="text1"/>
        </w:rPr>
        <w:t>it</w:t>
      </w:r>
      <w:r>
        <w:rPr>
          <w:rFonts w:ascii="Goudy Old Style" w:hAnsi="Goudy Old Style"/>
          <w:color w:val="000000" w:themeColor="text1"/>
        </w:rPr>
        <w:t xml:space="preserve"> your duty to use your vote in the decision between </w:t>
      </w:r>
      <w:r w:rsidR="001D10B4">
        <w:rPr>
          <w:rFonts w:ascii="Goudy Old Style" w:hAnsi="Goudy Old Style"/>
          <w:color w:val="000000" w:themeColor="text1"/>
        </w:rPr>
        <w:t xml:space="preserve">the Moloch Minister of Health Control </w:t>
      </w:r>
      <w:r w:rsidR="0099481D">
        <w:rPr>
          <w:rFonts w:ascii="Goudy Old Style" w:hAnsi="Goudy Old Style"/>
          <w:color w:val="000000" w:themeColor="text1"/>
        </w:rPr>
        <w:t xml:space="preserve">candidate.  Does the use of your Moloch vote, for either the </w:t>
      </w:r>
      <w:r w:rsidR="001D10B4">
        <w:rPr>
          <w:rFonts w:ascii="Goudy Old Style" w:hAnsi="Goudy Old Style"/>
          <w:color w:val="000000" w:themeColor="text1"/>
        </w:rPr>
        <w:t xml:space="preserve">fiscally responsible </w:t>
      </w:r>
      <w:r w:rsidR="0099481D">
        <w:rPr>
          <w:rFonts w:ascii="Goudy Old Style" w:hAnsi="Goudy Old Style"/>
          <w:color w:val="000000" w:themeColor="text1"/>
        </w:rPr>
        <w:t xml:space="preserve">Health Control candidate </w:t>
      </w:r>
      <w:r w:rsidR="001D10B4">
        <w:rPr>
          <w:rFonts w:ascii="Goudy Old Style" w:hAnsi="Goudy Old Style"/>
          <w:color w:val="000000" w:themeColor="text1"/>
        </w:rPr>
        <w:t xml:space="preserve">or the socially just </w:t>
      </w:r>
      <w:r w:rsidR="0099481D">
        <w:rPr>
          <w:rFonts w:ascii="Goudy Old Style" w:hAnsi="Goudy Old Style"/>
          <w:color w:val="000000" w:themeColor="text1"/>
        </w:rPr>
        <w:t>Health Control candidate, promote the common good</w:t>
      </w:r>
      <w:r w:rsidR="001D10B4">
        <w:rPr>
          <w:rFonts w:ascii="Goudy Old Style" w:hAnsi="Goudy Old Style"/>
          <w:color w:val="000000" w:themeColor="text1"/>
        </w:rPr>
        <w:t xml:space="preserve">?  Shouldn’t you use your vote to choose between the promotion of the Birth Control Pill rather than late term abortions?  Are you promoting the common good when you limit transgender operations to adults and </w:t>
      </w:r>
      <w:r w:rsidR="0099481D">
        <w:rPr>
          <w:rFonts w:ascii="Goudy Old Style" w:hAnsi="Goudy Old Style"/>
          <w:color w:val="000000" w:themeColor="text1"/>
        </w:rPr>
        <w:t>prohibit</w:t>
      </w:r>
      <w:r w:rsidR="001D10B4">
        <w:rPr>
          <w:rFonts w:ascii="Goudy Old Style" w:hAnsi="Goudy Old Style"/>
          <w:color w:val="000000" w:themeColor="text1"/>
        </w:rPr>
        <w:t xml:space="preserve"> minors from </w:t>
      </w:r>
      <w:r w:rsidR="0099481D">
        <w:rPr>
          <w:rFonts w:ascii="Goudy Old Style" w:hAnsi="Goudy Old Style"/>
          <w:color w:val="000000" w:themeColor="text1"/>
        </w:rPr>
        <w:t>receiving such</w:t>
      </w:r>
      <w:r w:rsidR="001D10B4">
        <w:rPr>
          <w:rFonts w:ascii="Goudy Old Style" w:hAnsi="Goudy Old Style"/>
          <w:color w:val="000000" w:themeColor="text1"/>
        </w:rPr>
        <w:t xml:space="preserve"> procedures?  Is the common good advanced when you vote </w:t>
      </w:r>
      <w:r w:rsidR="00014E3E">
        <w:rPr>
          <w:rFonts w:ascii="Goudy Old Style" w:hAnsi="Goudy Old Style"/>
          <w:color w:val="000000" w:themeColor="text1"/>
        </w:rPr>
        <w:t>to make murder-derived-vaccines</w:t>
      </w:r>
      <w:r w:rsidR="001D10B4">
        <w:rPr>
          <w:rFonts w:ascii="Goudy Old Style" w:hAnsi="Goudy Old Style"/>
          <w:color w:val="000000" w:themeColor="text1"/>
        </w:rPr>
        <w:t xml:space="preserve"> readily available to all of those who wish to be included within conventional society</w:t>
      </w:r>
      <w:r w:rsidR="00014E3E">
        <w:rPr>
          <w:rFonts w:ascii="Goudy Old Style" w:hAnsi="Goudy Old Style"/>
          <w:color w:val="000000" w:themeColor="text1"/>
        </w:rPr>
        <w:t xml:space="preserve">, as opposed to making murder-derived-vaccines a compulsory demand?  In other words, </w:t>
      </w:r>
      <w:r w:rsidR="0099481D">
        <w:rPr>
          <w:rFonts w:ascii="Goudy Old Style" w:hAnsi="Goudy Old Style"/>
          <w:color w:val="000000" w:themeColor="text1"/>
        </w:rPr>
        <w:t xml:space="preserve">is it possible for a </w:t>
      </w:r>
      <w:r w:rsidR="001E3B9B">
        <w:rPr>
          <w:rFonts w:ascii="Goudy Old Style" w:hAnsi="Goudy Old Style"/>
          <w:color w:val="000000" w:themeColor="text1"/>
        </w:rPr>
        <w:t>Godless democracy that ultimately promotes evil to</w:t>
      </w:r>
      <w:r w:rsidR="00014E3E">
        <w:rPr>
          <w:rFonts w:ascii="Goudy Old Style" w:hAnsi="Goudy Old Style"/>
          <w:color w:val="000000" w:themeColor="text1"/>
        </w:rPr>
        <w:t xml:space="preserve"> compel Christian renunciation? </w:t>
      </w:r>
    </w:p>
    <w:p w14:paraId="5E492F99" w14:textId="65661E85" w:rsidR="001D10B4" w:rsidRDefault="001D10B4">
      <w:pPr>
        <w:rPr>
          <w:rFonts w:ascii="Goudy Old Style" w:hAnsi="Goudy Old Style"/>
          <w:color w:val="000000" w:themeColor="text1"/>
        </w:rPr>
      </w:pPr>
      <w:r>
        <w:rPr>
          <w:rFonts w:ascii="Goudy Old Style" w:hAnsi="Goudy Old Style"/>
          <w:color w:val="000000" w:themeColor="text1"/>
        </w:rPr>
        <w:t xml:space="preserve">  </w:t>
      </w:r>
    </w:p>
    <w:p w14:paraId="4B516CF7" w14:textId="414ECDA0" w:rsidR="00BF11C4" w:rsidRDefault="00436D6B">
      <w:pPr>
        <w:rPr>
          <w:rFonts w:ascii="Goudy Old Style" w:hAnsi="Goudy Old Style"/>
          <w:color w:val="000000" w:themeColor="text1"/>
        </w:rPr>
      </w:pPr>
      <w:r>
        <w:rPr>
          <w:rFonts w:ascii="Goudy Old Style" w:hAnsi="Goudy Old Style"/>
          <w:color w:val="000000" w:themeColor="text1"/>
        </w:rPr>
        <w:t xml:space="preserve">When we neglect to recognize the limits of </w:t>
      </w:r>
      <w:r w:rsidR="002C5093">
        <w:rPr>
          <w:rFonts w:ascii="Goudy Old Style" w:hAnsi="Goudy Old Style"/>
          <w:color w:val="000000" w:themeColor="text1"/>
        </w:rPr>
        <w:t>Caesar’s due</w:t>
      </w:r>
      <w:r w:rsidR="00BF11C4">
        <w:rPr>
          <w:rFonts w:ascii="Goudy Old Style" w:hAnsi="Goudy Old Style"/>
          <w:color w:val="000000" w:themeColor="text1"/>
        </w:rPr>
        <w:t xml:space="preserve">, we may likely become vulnerable to sentimental intimidation.  </w:t>
      </w:r>
    </w:p>
    <w:p w14:paraId="3584358D" w14:textId="77777777" w:rsidR="00BF11C4" w:rsidRDefault="00BF11C4">
      <w:pPr>
        <w:rPr>
          <w:rFonts w:ascii="Goudy Old Style" w:hAnsi="Goudy Old Style"/>
          <w:color w:val="000000" w:themeColor="text1"/>
        </w:rPr>
      </w:pPr>
    </w:p>
    <w:p w14:paraId="6A16CA04" w14:textId="0DCE118E" w:rsidR="002F01B1" w:rsidRPr="0071033D" w:rsidRDefault="002F01B1">
      <w:pPr>
        <w:rPr>
          <w:rFonts w:ascii="Goudy Old Style" w:hAnsi="Goudy Old Style"/>
          <w:color w:val="000000" w:themeColor="text1"/>
        </w:rPr>
      </w:pPr>
      <w:r w:rsidRPr="0071033D">
        <w:rPr>
          <w:rFonts w:ascii="Goudy Old Style" w:hAnsi="Goudy Old Style"/>
          <w:color w:val="000000" w:themeColor="text1"/>
        </w:rPr>
        <w:t>“If you disagree with th</w:t>
      </w:r>
      <w:r w:rsidR="000C6325" w:rsidRPr="0071033D">
        <w:rPr>
          <w:rFonts w:ascii="Goudy Old Style" w:hAnsi="Goudy Old Style"/>
          <w:color w:val="000000" w:themeColor="text1"/>
        </w:rPr>
        <w:t>e governance of this</w:t>
      </w:r>
      <w:r w:rsidRPr="0071033D">
        <w:rPr>
          <w:rFonts w:ascii="Goudy Old Style" w:hAnsi="Goudy Old Style"/>
          <w:color w:val="000000" w:themeColor="text1"/>
        </w:rPr>
        <w:t xml:space="preserve"> country, then you should live somewhere else.”</w:t>
      </w:r>
    </w:p>
    <w:p w14:paraId="455AF5AA" w14:textId="174C8BD1" w:rsidR="002F01B1" w:rsidRPr="0071033D" w:rsidRDefault="002F01B1">
      <w:pPr>
        <w:rPr>
          <w:rFonts w:ascii="Goudy Old Style" w:hAnsi="Goudy Old Style"/>
          <w:color w:val="000000" w:themeColor="text1"/>
        </w:rPr>
      </w:pPr>
    </w:p>
    <w:p w14:paraId="505910FA" w14:textId="77777777" w:rsidR="007C7278" w:rsidRPr="0071033D" w:rsidRDefault="002F01B1">
      <w:pPr>
        <w:rPr>
          <w:rFonts w:ascii="Goudy Old Style" w:hAnsi="Goudy Old Style"/>
          <w:color w:val="000000" w:themeColor="text1"/>
        </w:rPr>
      </w:pPr>
      <w:r w:rsidRPr="0071033D">
        <w:rPr>
          <w:rFonts w:ascii="Goudy Old Style" w:hAnsi="Goudy Old Style"/>
          <w:color w:val="000000" w:themeColor="text1"/>
        </w:rPr>
        <w:t>This suggestion is a hateful sentiment that depends upon an indoctrination of ignorant compliance.</w:t>
      </w:r>
      <w:r w:rsidR="000C6325" w:rsidRPr="0071033D">
        <w:rPr>
          <w:rFonts w:ascii="Goudy Old Style" w:hAnsi="Goudy Old Style"/>
          <w:color w:val="000000" w:themeColor="text1"/>
        </w:rPr>
        <w:t xml:space="preserve">  To counter this spell, it may be proposed that if you disagree with disagreement to the governance of this country, then you should live somewhere else.  The moral principle of being set apart from demonic democracy must, as a matter of surrender to Divine Providence, accept whatever redemptive suffering that follows.  If the Christian is exiled for refusing compliance, then so be it.  </w:t>
      </w:r>
    </w:p>
    <w:p w14:paraId="3D6F0985" w14:textId="77777777" w:rsidR="007C7278" w:rsidRPr="0071033D" w:rsidRDefault="007C7278">
      <w:pPr>
        <w:rPr>
          <w:rFonts w:ascii="Goudy Old Style" w:hAnsi="Goudy Old Style"/>
          <w:color w:val="000000" w:themeColor="text1"/>
        </w:rPr>
      </w:pPr>
    </w:p>
    <w:p w14:paraId="0842160E" w14:textId="36656AF9" w:rsidR="002F01B1" w:rsidRPr="0071033D" w:rsidRDefault="000C6325">
      <w:pPr>
        <w:rPr>
          <w:rFonts w:ascii="Goudy Old Style" w:hAnsi="Goudy Old Style"/>
          <w:color w:val="000000" w:themeColor="text1"/>
        </w:rPr>
      </w:pPr>
      <w:r w:rsidRPr="0071033D">
        <w:rPr>
          <w:rFonts w:ascii="Goudy Old Style" w:hAnsi="Goudy Old Style"/>
          <w:color w:val="000000" w:themeColor="text1"/>
        </w:rPr>
        <w:t>This is not an act of revolution.  This is a conscientious objection to</w:t>
      </w:r>
      <w:r w:rsidR="00BF11C4">
        <w:rPr>
          <w:rFonts w:ascii="Goudy Old Style" w:hAnsi="Goudy Old Style"/>
          <w:color w:val="000000" w:themeColor="text1"/>
        </w:rPr>
        <w:t xml:space="preserve"> the</w:t>
      </w:r>
      <w:r w:rsidRPr="0071033D">
        <w:rPr>
          <w:rFonts w:ascii="Goudy Old Style" w:hAnsi="Goudy Old Style"/>
          <w:color w:val="000000" w:themeColor="text1"/>
        </w:rPr>
        <w:t xml:space="preserve"> Godlessness of demonic democracy.</w:t>
      </w:r>
      <w:r w:rsidR="008E314B" w:rsidRPr="0071033D">
        <w:rPr>
          <w:rFonts w:ascii="Goudy Old Style" w:hAnsi="Goudy Old Style"/>
          <w:color w:val="000000" w:themeColor="text1"/>
        </w:rPr>
        <w:t xml:space="preserve">  Were a secular democracy to turn to the common good that is guided by the value of human dignity, then the conscientious objector may also turn to agreement with the governance of the country.  It may then become a duty for the Christian to cast a ballot.  Until then, the Christian has a God given right to remain in discord with the governance of modernism </w:t>
      </w:r>
      <w:r w:rsidR="00BF11C4">
        <w:rPr>
          <w:rFonts w:ascii="Goudy Old Style" w:hAnsi="Goudy Old Style"/>
          <w:color w:val="000000" w:themeColor="text1"/>
        </w:rPr>
        <w:t xml:space="preserve">and </w:t>
      </w:r>
      <w:r w:rsidR="008E314B" w:rsidRPr="0071033D">
        <w:rPr>
          <w:rFonts w:ascii="Goudy Old Style" w:hAnsi="Goudy Old Style"/>
          <w:color w:val="000000" w:themeColor="text1"/>
        </w:rPr>
        <w:t xml:space="preserve">abstain from the democratic sprinkling of incense. </w:t>
      </w:r>
    </w:p>
    <w:p w14:paraId="0F80E73E" w14:textId="77777777" w:rsidR="008E314B" w:rsidRPr="0071033D" w:rsidRDefault="008E314B">
      <w:pPr>
        <w:rPr>
          <w:rFonts w:ascii="Goudy Old Style" w:hAnsi="Goudy Old Style"/>
          <w:color w:val="000000" w:themeColor="text1"/>
        </w:rPr>
      </w:pPr>
    </w:p>
    <w:p w14:paraId="66394E43" w14:textId="179A9AFA" w:rsidR="008E314B" w:rsidRPr="0071033D" w:rsidRDefault="007C7278">
      <w:pPr>
        <w:rPr>
          <w:rFonts w:ascii="Goudy Old Style" w:hAnsi="Goudy Old Style"/>
          <w:color w:val="000000" w:themeColor="text1"/>
        </w:rPr>
      </w:pPr>
      <w:r w:rsidRPr="0071033D">
        <w:rPr>
          <w:rFonts w:ascii="Goudy Old Style" w:hAnsi="Goudy Old Style"/>
          <w:color w:val="000000" w:themeColor="text1"/>
        </w:rPr>
        <w:t>Thank God, Holy Mother Church does not support th</w:t>
      </w:r>
      <w:r w:rsidR="00670E54">
        <w:rPr>
          <w:rFonts w:ascii="Goudy Old Style" w:hAnsi="Goudy Old Style"/>
          <w:color w:val="000000" w:themeColor="text1"/>
        </w:rPr>
        <w:t>e</w:t>
      </w:r>
      <w:r w:rsidRPr="0071033D">
        <w:rPr>
          <w:rFonts w:ascii="Goudy Old Style" w:hAnsi="Goudy Old Style"/>
          <w:color w:val="000000" w:themeColor="text1"/>
        </w:rPr>
        <w:t xml:space="preserve"> </w:t>
      </w:r>
      <w:r w:rsidR="00670E54">
        <w:rPr>
          <w:rFonts w:ascii="Goudy Old Style" w:hAnsi="Goudy Old Style"/>
          <w:color w:val="000000" w:themeColor="text1"/>
        </w:rPr>
        <w:t xml:space="preserve">ancient serpent’s </w:t>
      </w:r>
      <w:r w:rsidRPr="0071033D">
        <w:rPr>
          <w:rFonts w:ascii="Goudy Old Style" w:hAnsi="Goudy Old Style"/>
          <w:color w:val="000000" w:themeColor="text1"/>
        </w:rPr>
        <w:t>venom</w:t>
      </w:r>
      <w:r w:rsidR="00670E54">
        <w:rPr>
          <w:rFonts w:ascii="Goudy Old Style" w:hAnsi="Goudy Old Style"/>
          <w:color w:val="000000" w:themeColor="text1"/>
        </w:rPr>
        <w:t xml:space="preserve"> which decrees that </w:t>
      </w:r>
      <w:r w:rsidR="00670E54" w:rsidRPr="00670E54">
        <w:rPr>
          <w:rFonts w:ascii="Goudy Old Style" w:hAnsi="Goudy Old Style"/>
          <w:i/>
          <w:iCs/>
          <w:color w:val="000000" w:themeColor="text1"/>
        </w:rPr>
        <w:t>refusing to vote is a mortal sin</w:t>
      </w:r>
      <w:r w:rsidRPr="0071033D">
        <w:rPr>
          <w:rFonts w:ascii="Goudy Old Style" w:hAnsi="Goudy Old Style"/>
          <w:color w:val="000000" w:themeColor="text1"/>
        </w:rPr>
        <w:t xml:space="preserve">.  The bite of this willful ignorance gives to Caesar what belongs to God.  It may be a mortal sin for Caesar to place murder and perversion on the ballot, but it does not condemn those who abstain from Caesar’s evil democracy.  Abstaining from this twisted </w:t>
      </w:r>
      <w:r w:rsidRPr="00670E54">
        <w:rPr>
          <w:rFonts w:ascii="Goudy Old Style" w:hAnsi="Goudy Old Style"/>
          <w:i/>
          <w:iCs/>
          <w:color w:val="000000" w:themeColor="text1"/>
        </w:rPr>
        <w:t>freedom</w:t>
      </w:r>
      <w:r w:rsidRPr="0071033D">
        <w:rPr>
          <w:rFonts w:ascii="Goudy Old Style" w:hAnsi="Goudy Old Style"/>
          <w:color w:val="000000" w:themeColor="text1"/>
        </w:rPr>
        <w:t xml:space="preserve"> allows the Christian to remain in the world but not of the world.</w:t>
      </w:r>
    </w:p>
    <w:p w14:paraId="126F1868" w14:textId="77777777" w:rsidR="007C7278" w:rsidRPr="0071033D" w:rsidRDefault="007C7278">
      <w:pPr>
        <w:rPr>
          <w:rFonts w:ascii="Goudy Old Style" w:hAnsi="Goudy Old Style"/>
          <w:color w:val="000000" w:themeColor="text1"/>
        </w:rPr>
      </w:pPr>
    </w:p>
    <w:p w14:paraId="60BAD625" w14:textId="6C7DDC29" w:rsidR="00FF2FC3" w:rsidRPr="0071033D" w:rsidRDefault="007C7278">
      <w:pPr>
        <w:rPr>
          <w:rFonts w:ascii="Goudy Old Style" w:hAnsi="Goudy Old Style"/>
          <w:color w:val="000000" w:themeColor="text1"/>
        </w:rPr>
      </w:pPr>
      <w:r w:rsidRPr="0071033D">
        <w:rPr>
          <w:rFonts w:ascii="Goudy Old Style" w:hAnsi="Goudy Old Style"/>
          <w:color w:val="000000" w:themeColor="text1"/>
        </w:rPr>
        <w:t>Refusing to vote on a ballot that rebels against human dignity is a commitment to the common good of humanity.  A democracy that permits murder and perversion is a worthless</w:t>
      </w:r>
      <w:r w:rsidR="0035745D" w:rsidRPr="0071033D">
        <w:rPr>
          <w:rFonts w:ascii="Goudy Old Style" w:hAnsi="Goudy Old Style"/>
          <w:color w:val="000000" w:themeColor="text1"/>
        </w:rPr>
        <w:t>, man-made tradition that is irrelevant to Christian duty.  It would be absurd to declare that refusing to vote for the funding of a local library is a mortal sin</w:t>
      </w:r>
      <w:r w:rsidR="001E0537" w:rsidRPr="0071033D">
        <w:rPr>
          <w:rFonts w:ascii="Goudy Old Style" w:hAnsi="Goudy Old Style"/>
          <w:color w:val="000000" w:themeColor="text1"/>
        </w:rPr>
        <w:t>.  T</w:t>
      </w:r>
      <w:r w:rsidR="0035745D" w:rsidRPr="0071033D">
        <w:rPr>
          <w:rFonts w:ascii="Goudy Old Style" w:hAnsi="Goudy Old Style"/>
          <w:color w:val="000000" w:themeColor="text1"/>
        </w:rPr>
        <w:t>he idea of rejecting the consideration of murder is purported by professed Christians</w:t>
      </w:r>
      <w:r w:rsidR="001E0537" w:rsidRPr="0071033D">
        <w:rPr>
          <w:rFonts w:ascii="Goudy Old Style" w:hAnsi="Goudy Old Style"/>
          <w:color w:val="000000" w:themeColor="text1"/>
        </w:rPr>
        <w:t xml:space="preserve"> as being a grave sin, because they are hooked on the democracy of modernism.  Rather than submitting to the authority of Holy Mother Church, they become a </w:t>
      </w:r>
      <w:r w:rsidR="001E0537" w:rsidRPr="0071033D">
        <w:rPr>
          <w:rFonts w:ascii="Goudy Old Style" w:hAnsi="Goudy Old Style"/>
          <w:color w:val="000000" w:themeColor="text1"/>
        </w:rPr>
        <w:lastRenderedPageBreak/>
        <w:t>Magisterium unto themselves.  The</w:t>
      </w:r>
      <w:r w:rsidR="00670E54">
        <w:rPr>
          <w:rFonts w:ascii="Goudy Old Style" w:hAnsi="Goudy Old Style"/>
          <w:color w:val="000000" w:themeColor="text1"/>
        </w:rPr>
        <w:t>y insist that their</w:t>
      </w:r>
      <w:r w:rsidR="001E0537" w:rsidRPr="0071033D">
        <w:rPr>
          <w:rFonts w:ascii="Goudy Old Style" w:hAnsi="Goudy Old Style"/>
          <w:color w:val="000000" w:themeColor="text1"/>
        </w:rPr>
        <w:t xml:space="preserve"> </w:t>
      </w:r>
      <w:r w:rsidR="00CE311D">
        <w:rPr>
          <w:rFonts w:ascii="Goudy Old Style" w:hAnsi="Goudy Old Style"/>
          <w:color w:val="000000" w:themeColor="text1"/>
        </w:rPr>
        <w:t>profession</w:t>
      </w:r>
      <w:r w:rsidR="001E0537" w:rsidRPr="0071033D">
        <w:rPr>
          <w:rFonts w:ascii="Goudy Old Style" w:hAnsi="Goudy Old Style"/>
          <w:color w:val="000000" w:themeColor="text1"/>
        </w:rPr>
        <w:t xml:space="preserve"> </w:t>
      </w:r>
      <w:r w:rsidR="00CE311D">
        <w:rPr>
          <w:rFonts w:ascii="Goudy Old Style" w:hAnsi="Goudy Old Style"/>
          <w:color w:val="000000" w:themeColor="text1"/>
        </w:rPr>
        <w:t xml:space="preserve">of presumptuous </w:t>
      </w:r>
      <w:r w:rsidR="001E0537" w:rsidRPr="0071033D">
        <w:rPr>
          <w:rFonts w:ascii="Goudy Old Style" w:hAnsi="Goudy Old Style"/>
          <w:color w:val="000000" w:themeColor="text1"/>
        </w:rPr>
        <w:t xml:space="preserve">condemnation should be the marching orders </w:t>
      </w:r>
      <w:r w:rsidR="00CE311D">
        <w:rPr>
          <w:rFonts w:ascii="Goudy Old Style" w:hAnsi="Goudy Old Style"/>
          <w:color w:val="000000" w:themeColor="text1"/>
        </w:rPr>
        <w:t>of every</w:t>
      </w:r>
      <w:r w:rsidR="001E0537" w:rsidRPr="0071033D">
        <w:rPr>
          <w:rFonts w:ascii="Goudy Old Style" w:hAnsi="Goudy Old Style"/>
          <w:color w:val="000000" w:themeColor="text1"/>
        </w:rPr>
        <w:t xml:space="preserve"> Bishop</w:t>
      </w:r>
      <w:r w:rsidR="00CE311D">
        <w:rPr>
          <w:rFonts w:ascii="Goudy Old Style" w:hAnsi="Goudy Old Style"/>
          <w:color w:val="000000" w:themeColor="text1"/>
        </w:rPr>
        <w:t xml:space="preserve"> worthy of office</w:t>
      </w:r>
      <w:r w:rsidR="001E0537" w:rsidRPr="0071033D">
        <w:rPr>
          <w:rFonts w:ascii="Goudy Old Style" w:hAnsi="Goudy Old Style"/>
          <w:color w:val="000000" w:themeColor="text1"/>
        </w:rPr>
        <w:t xml:space="preserve">.  Waving these banners of indignation blinds them to true </w:t>
      </w:r>
      <w:r w:rsidR="00FF2FC3" w:rsidRPr="0071033D">
        <w:rPr>
          <w:rFonts w:ascii="Goudy Old Style" w:hAnsi="Goudy Old Style"/>
          <w:color w:val="000000" w:themeColor="text1"/>
        </w:rPr>
        <w:t>unity within the Body of Christ.</w:t>
      </w:r>
    </w:p>
    <w:p w14:paraId="3BDE2B83" w14:textId="77777777" w:rsidR="00FF2FC3" w:rsidRPr="0071033D" w:rsidRDefault="00FF2FC3">
      <w:pPr>
        <w:rPr>
          <w:rFonts w:ascii="Goudy Old Style" w:hAnsi="Goudy Old Style"/>
          <w:color w:val="000000" w:themeColor="text1"/>
        </w:rPr>
      </w:pPr>
    </w:p>
    <w:p w14:paraId="639AD8A9" w14:textId="77777777" w:rsidR="00FF2FC3" w:rsidRPr="0071033D" w:rsidRDefault="00FF2FC3">
      <w:pPr>
        <w:rPr>
          <w:rFonts w:ascii="Goudy Old Style" w:hAnsi="Goudy Old Style"/>
          <w:color w:val="000000" w:themeColor="text1"/>
        </w:rPr>
      </w:pPr>
      <w:r w:rsidRPr="0071033D">
        <w:rPr>
          <w:rFonts w:ascii="Goudy Old Style" w:hAnsi="Goudy Old Style"/>
          <w:color w:val="000000" w:themeColor="text1"/>
        </w:rPr>
        <w:t>In such blindness they become def to the wisdom of Holy Mother Church:</w:t>
      </w:r>
    </w:p>
    <w:p w14:paraId="52E6E6DD" w14:textId="77777777" w:rsidR="00FF2FC3" w:rsidRPr="0071033D" w:rsidRDefault="00FF2FC3">
      <w:pPr>
        <w:rPr>
          <w:rFonts w:ascii="Goudy Old Style" w:hAnsi="Goudy Old Style"/>
          <w:color w:val="000000" w:themeColor="text1"/>
        </w:rPr>
      </w:pPr>
    </w:p>
    <w:p w14:paraId="232E2BDC" w14:textId="061B6EF5" w:rsidR="0071033D" w:rsidRPr="0071033D" w:rsidRDefault="0071033D" w:rsidP="00CE311D">
      <w:pPr>
        <w:ind w:left="720"/>
        <w:rPr>
          <w:rFonts w:ascii="Goudy Old Style" w:hAnsi="Goudy Old Style"/>
          <w:color w:val="000000" w:themeColor="text1"/>
        </w:rPr>
      </w:pPr>
      <w:r w:rsidRPr="0071033D">
        <w:rPr>
          <w:rFonts w:ascii="Goudy Old Style" w:hAnsi="Goudy Old Style"/>
          <w:color w:val="000000" w:themeColor="text1"/>
        </w:rPr>
        <w:t>The political community, then, exists for the common good: this is its full justification and right to exist.</w:t>
      </w:r>
      <w:r w:rsidRPr="0071033D">
        <w:rPr>
          <w:rStyle w:val="EndnoteReference"/>
          <w:rFonts w:ascii="Goudy Old Style" w:hAnsi="Goudy Old Style"/>
          <w:color w:val="000000" w:themeColor="text1"/>
        </w:rPr>
        <w:endnoteReference w:id="4"/>
      </w:r>
    </w:p>
    <w:p w14:paraId="75A2F62C" w14:textId="77777777" w:rsidR="0071033D" w:rsidRDefault="0071033D" w:rsidP="0071033D">
      <w:pPr>
        <w:rPr>
          <w:rFonts w:ascii="Goudy Old Style" w:hAnsi="Goudy Old Style"/>
          <w:color w:val="000000" w:themeColor="text1"/>
        </w:rPr>
      </w:pPr>
    </w:p>
    <w:p w14:paraId="1D7F9C42" w14:textId="0406B6EF" w:rsidR="00BD7801" w:rsidRDefault="007026E9" w:rsidP="0071033D">
      <w:pPr>
        <w:rPr>
          <w:rFonts w:ascii="Goudy Old Style" w:hAnsi="Goudy Old Style"/>
          <w:color w:val="000000" w:themeColor="text1"/>
        </w:rPr>
      </w:pPr>
      <w:r>
        <w:rPr>
          <w:rFonts w:ascii="Goudy Old Style" w:hAnsi="Goudy Old Style"/>
          <w:color w:val="000000" w:themeColor="text1"/>
        </w:rPr>
        <w:t>M</w:t>
      </w:r>
      <w:r w:rsidR="00227DC0">
        <w:rPr>
          <w:rFonts w:ascii="Goudy Old Style" w:hAnsi="Goudy Old Style"/>
          <w:color w:val="000000" w:themeColor="text1"/>
        </w:rPr>
        <w:t>ak</w:t>
      </w:r>
      <w:r>
        <w:rPr>
          <w:rFonts w:ascii="Goudy Old Style" w:hAnsi="Goudy Old Style"/>
          <w:color w:val="000000" w:themeColor="text1"/>
        </w:rPr>
        <w:t>ing</w:t>
      </w:r>
      <w:r w:rsidR="00227DC0">
        <w:rPr>
          <w:rFonts w:ascii="Goudy Old Style" w:hAnsi="Goudy Old Style"/>
          <w:color w:val="000000" w:themeColor="text1"/>
        </w:rPr>
        <w:t xml:space="preserve"> murder and perversion potential choices for the ballot box to decide upon is not justified and does not possess the right to exist.  </w:t>
      </w:r>
      <w:r w:rsidR="00BD7801">
        <w:rPr>
          <w:rFonts w:ascii="Goudy Old Style" w:hAnsi="Goudy Old Style"/>
          <w:color w:val="000000" w:themeColor="text1"/>
        </w:rPr>
        <w:t xml:space="preserve">Far from cooperating with its evils, those who refuse to </w:t>
      </w:r>
      <w:r>
        <w:rPr>
          <w:rFonts w:ascii="Goudy Old Style" w:hAnsi="Goudy Old Style"/>
          <w:color w:val="000000" w:themeColor="text1"/>
        </w:rPr>
        <w:t>participate</w:t>
      </w:r>
      <w:r w:rsidR="00BD7801">
        <w:rPr>
          <w:rFonts w:ascii="Goudy Old Style" w:hAnsi="Goudy Old Style"/>
          <w:color w:val="000000" w:themeColor="text1"/>
        </w:rPr>
        <w:t xml:space="preserve"> are </w:t>
      </w:r>
      <w:r>
        <w:rPr>
          <w:rFonts w:ascii="Goudy Old Style" w:hAnsi="Goudy Old Style"/>
          <w:color w:val="000000" w:themeColor="text1"/>
        </w:rPr>
        <w:t>setting</w:t>
      </w:r>
      <w:r w:rsidR="00BD7801">
        <w:rPr>
          <w:rFonts w:ascii="Goudy Old Style" w:hAnsi="Goudy Old Style"/>
          <w:color w:val="000000" w:themeColor="text1"/>
        </w:rPr>
        <w:t xml:space="preserve"> themselves apart from the rotten fruits that it reaps for its members. </w:t>
      </w:r>
    </w:p>
    <w:p w14:paraId="5E43F5C7" w14:textId="13E84D89" w:rsidR="003516C3" w:rsidRDefault="00BD7801" w:rsidP="003516C3">
      <w:pPr>
        <w:rPr>
          <w:rFonts w:ascii="Goudy Old Style" w:hAnsi="Goudy Old Style"/>
          <w:color w:val="000000" w:themeColor="text1"/>
        </w:rPr>
      </w:pPr>
      <w:r>
        <w:rPr>
          <w:rFonts w:ascii="Goudy Old Style" w:hAnsi="Goudy Old Style"/>
          <w:color w:val="000000" w:themeColor="text1"/>
        </w:rPr>
        <w:t xml:space="preserve"> </w:t>
      </w:r>
    </w:p>
    <w:p w14:paraId="0D56B485" w14:textId="73F5D599" w:rsidR="003516C3" w:rsidRDefault="003516C3" w:rsidP="003516C3">
      <w:pPr>
        <w:ind w:left="720"/>
        <w:rPr>
          <w:rFonts w:ascii="Goudy Old Style" w:hAnsi="Goudy Old Style"/>
          <w:color w:val="000000" w:themeColor="text1"/>
        </w:rPr>
      </w:pPr>
      <w:r w:rsidRPr="003516C3">
        <w:rPr>
          <w:rFonts w:ascii="Goudy Old Style" w:hAnsi="Goudy Old Style"/>
          <w:color w:val="000000" w:themeColor="text1"/>
        </w:rPr>
        <w:t>If authority belongs to the order established by God, “the choice of the political regime and the appointment of rulers are left to the free decision of the citizens.”</w:t>
      </w:r>
      <w:r>
        <w:rPr>
          <w:rFonts w:ascii="Goudy Old Style" w:hAnsi="Goudy Old Style"/>
          <w:color w:val="000000" w:themeColor="text1"/>
        </w:rPr>
        <w:t xml:space="preserve">  </w:t>
      </w:r>
      <w:r w:rsidRPr="003516C3">
        <w:rPr>
          <w:rFonts w:ascii="Goudy Old Style" w:hAnsi="Goudy Old Style"/>
          <w:color w:val="000000" w:themeColor="text1"/>
        </w:rPr>
        <w:t xml:space="preserve">The diversity of political regimes is morally acceptable, provided they serve the legitimate good of the communities that adopt them. </w:t>
      </w:r>
      <w:r>
        <w:rPr>
          <w:rFonts w:ascii="Goudy Old Style" w:hAnsi="Goudy Old Style"/>
          <w:color w:val="000000" w:themeColor="text1"/>
        </w:rPr>
        <w:t xml:space="preserve"> </w:t>
      </w:r>
      <w:r w:rsidRPr="003516C3">
        <w:rPr>
          <w:rFonts w:ascii="Goudy Old Style" w:hAnsi="Goudy Old Style"/>
          <w:color w:val="000000" w:themeColor="text1"/>
        </w:rPr>
        <w:t>Regimes whose nature is contrary to the natural law, to the public order, and to the fundamental rights of persons cannot achieve the common good of the nations on which they have been imposed.</w:t>
      </w:r>
      <w:r>
        <w:rPr>
          <w:rStyle w:val="EndnoteReference"/>
          <w:rFonts w:ascii="Goudy Old Style" w:hAnsi="Goudy Old Style"/>
          <w:color w:val="000000" w:themeColor="text1"/>
        </w:rPr>
        <w:endnoteReference w:id="5"/>
      </w:r>
      <w:r w:rsidRPr="003516C3">
        <w:rPr>
          <w:rFonts w:ascii="Goudy Old Style" w:hAnsi="Goudy Old Style"/>
          <w:color w:val="000000" w:themeColor="text1"/>
        </w:rPr>
        <w:t xml:space="preserve">    </w:t>
      </w:r>
    </w:p>
    <w:p w14:paraId="13D50616" w14:textId="77777777" w:rsidR="003516C3" w:rsidRDefault="003516C3" w:rsidP="003516C3">
      <w:pPr>
        <w:rPr>
          <w:rFonts w:ascii="Goudy Old Style" w:hAnsi="Goudy Old Style"/>
          <w:color w:val="000000" w:themeColor="text1"/>
        </w:rPr>
      </w:pPr>
    </w:p>
    <w:p w14:paraId="252F9B76" w14:textId="392E616A" w:rsidR="003516C3" w:rsidRDefault="003516C3" w:rsidP="003516C3">
      <w:pPr>
        <w:ind w:left="720"/>
        <w:rPr>
          <w:rFonts w:ascii="Goudy Old Style" w:hAnsi="Goudy Old Style"/>
          <w:color w:val="000000" w:themeColor="text1"/>
        </w:rPr>
      </w:pPr>
      <w:r w:rsidRPr="003516C3">
        <w:rPr>
          <w:rFonts w:ascii="Goudy Old Style" w:hAnsi="Goudy Old Style"/>
          <w:color w:val="000000" w:themeColor="text1"/>
        </w:rPr>
        <w:t xml:space="preserve">Authority does not derive its moral legitimacy from itself. </w:t>
      </w:r>
      <w:r>
        <w:rPr>
          <w:rFonts w:ascii="Goudy Old Style" w:hAnsi="Goudy Old Style"/>
          <w:color w:val="000000" w:themeColor="text1"/>
        </w:rPr>
        <w:t xml:space="preserve"> </w:t>
      </w:r>
      <w:r w:rsidRPr="003516C3">
        <w:rPr>
          <w:rFonts w:ascii="Goudy Old Style" w:hAnsi="Goudy Old Style"/>
          <w:color w:val="000000" w:themeColor="text1"/>
        </w:rPr>
        <w:t xml:space="preserve">It must not behave in a despotic </w:t>
      </w:r>
      <w:proofErr w:type="gramStart"/>
      <w:r w:rsidRPr="003516C3">
        <w:rPr>
          <w:rFonts w:ascii="Goudy Old Style" w:hAnsi="Goudy Old Style"/>
          <w:color w:val="000000" w:themeColor="text1"/>
        </w:rPr>
        <w:t>manner, but</w:t>
      </w:r>
      <w:proofErr w:type="gramEnd"/>
      <w:r w:rsidRPr="003516C3">
        <w:rPr>
          <w:rFonts w:ascii="Goudy Old Style" w:hAnsi="Goudy Old Style"/>
          <w:color w:val="000000" w:themeColor="text1"/>
        </w:rPr>
        <w:t xml:space="preserve"> must act for the common good as a “moral force based on freedom and a sense of responsibility”: A human law has the character of law to the extent that it accords with right reason, and thus derives from the eternal law. </w:t>
      </w:r>
      <w:r>
        <w:rPr>
          <w:rFonts w:ascii="Goudy Old Style" w:hAnsi="Goudy Old Style"/>
          <w:color w:val="000000" w:themeColor="text1"/>
        </w:rPr>
        <w:t xml:space="preserve"> </w:t>
      </w:r>
      <w:r w:rsidRPr="003516C3">
        <w:rPr>
          <w:rFonts w:ascii="Goudy Old Style" w:hAnsi="Goudy Old Style"/>
          <w:color w:val="000000" w:themeColor="text1"/>
        </w:rPr>
        <w:t>Insofar as it falls short of right reason it is said to be an unjust law, and thus has not so much the nature of law as of a kind of violence.</w:t>
      </w:r>
      <w:r>
        <w:rPr>
          <w:rStyle w:val="EndnoteReference"/>
          <w:rFonts w:ascii="Goudy Old Style" w:hAnsi="Goudy Old Style"/>
          <w:color w:val="000000" w:themeColor="text1"/>
        </w:rPr>
        <w:endnoteReference w:id="6"/>
      </w:r>
      <w:r w:rsidRPr="003516C3">
        <w:rPr>
          <w:rFonts w:ascii="Goudy Old Style" w:hAnsi="Goudy Old Style"/>
          <w:color w:val="000000" w:themeColor="text1"/>
        </w:rPr>
        <w:t xml:space="preserve">    </w:t>
      </w:r>
    </w:p>
    <w:p w14:paraId="76FD71ED" w14:textId="77777777" w:rsidR="003516C3" w:rsidRDefault="003516C3" w:rsidP="003516C3">
      <w:pPr>
        <w:rPr>
          <w:rFonts w:ascii="Goudy Old Style" w:hAnsi="Goudy Old Style"/>
          <w:color w:val="000000" w:themeColor="text1"/>
        </w:rPr>
      </w:pPr>
    </w:p>
    <w:p w14:paraId="48B2EA65" w14:textId="7D3043A3" w:rsidR="003516C3" w:rsidRPr="003516C3" w:rsidRDefault="003516C3" w:rsidP="003516C3">
      <w:pPr>
        <w:ind w:left="720"/>
        <w:rPr>
          <w:rFonts w:ascii="Goudy Old Style" w:hAnsi="Goudy Old Style"/>
          <w:color w:val="000000" w:themeColor="text1"/>
        </w:rPr>
      </w:pPr>
      <w:r w:rsidRPr="003516C3">
        <w:rPr>
          <w:rFonts w:ascii="Goudy Old Style" w:hAnsi="Goudy Old Style"/>
          <w:color w:val="000000" w:themeColor="text1"/>
        </w:rPr>
        <w:t xml:space="preserve">Authority is exercised legitimately only when it seeks the common good of the group concerned and if it employs morally licit means to attain it. </w:t>
      </w:r>
      <w:r w:rsidR="000045E8">
        <w:rPr>
          <w:rFonts w:ascii="Goudy Old Style" w:hAnsi="Goudy Old Style"/>
          <w:color w:val="000000" w:themeColor="text1"/>
        </w:rPr>
        <w:t xml:space="preserve"> </w:t>
      </w:r>
      <w:r w:rsidRPr="003516C3">
        <w:rPr>
          <w:rFonts w:ascii="Goudy Old Style" w:hAnsi="Goudy Old Style"/>
          <w:color w:val="000000" w:themeColor="text1"/>
        </w:rPr>
        <w:t xml:space="preserve">If rulers were to enact unjust laws or take measures contrary to the moral order, such arrangements would not be binding in conscience. </w:t>
      </w:r>
      <w:r w:rsidR="000045E8">
        <w:rPr>
          <w:rFonts w:ascii="Goudy Old Style" w:hAnsi="Goudy Old Style"/>
          <w:color w:val="000000" w:themeColor="text1"/>
        </w:rPr>
        <w:t xml:space="preserve"> </w:t>
      </w:r>
      <w:r w:rsidRPr="003516C3">
        <w:rPr>
          <w:rFonts w:ascii="Goudy Old Style" w:hAnsi="Goudy Old Style"/>
          <w:color w:val="000000" w:themeColor="text1"/>
        </w:rPr>
        <w:t>In such a case, “authority breaks down completely and results in shameful abuse.”</w:t>
      </w:r>
      <w:r>
        <w:rPr>
          <w:rStyle w:val="EndnoteReference"/>
          <w:rFonts w:ascii="Goudy Old Style" w:hAnsi="Goudy Old Style"/>
          <w:color w:val="000000" w:themeColor="text1"/>
        </w:rPr>
        <w:endnoteReference w:id="7"/>
      </w:r>
    </w:p>
    <w:p w14:paraId="0B8C7D6F" w14:textId="77777777" w:rsidR="003516C3" w:rsidRDefault="003516C3" w:rsidP="0074475D">
      <w:pPr>
        <w:rPr>
          <w:rFonts w:ascii="Goudy Old Style" w:hAnsi="Goudy Old Style"/>
          <w:color w:val="000000" w:themeColor="text1"/>
        </w:rPr>
      </w:pPr>
    </w:p>
    <w:p w14:paraId="40B9C607" w14:textId="77777777" w:rsidR="00691EB4" w:rsidRPr="00691EB4" w:rsidRDefault="00691EB4" w:rsidP="00691EB4">
      <w:pPr>
        <w:ind w:left="720"/>
        <w:rPr>
          <w:rFonts w:ascii="Goudy Old Style" w:hAnsi="Goudy Old Style"/>
          <w:color w:val="000000" w:themeColor="text1"/>
        </w:rPr>
      </w:pPr>
      <w:r w:rsidRPr="00691EB4">
        <w:rPr>
          <w:rFonts w:ascii="Goudy Old Style" w:hAnsi="Goudy Old Style"/>
          <w:color w:val="000000" w:themeColor="text1"/>
        </w:rPr>
        <w:t>“Nobody may be forced to act against his convictions, nor is anyone to be restrained from acting in accordance with his conscience in religious matters in private or in public, alone or in association with others, within due limits.”</w:t>
      </w:r>
      <w:r>
        <w:rPr>
          <w:rFonts w:ascii="Goudy Old Style" w:hAnsi="Goudy Old Style"/>
          <w:color w:val="000000" w:themeColor="text1"/>
        </w:rPr>
        <w:t xml:space="preserve"> </w:t>
      </w:r>
      <w:r w:rsidRPr="00691EB4">
        <w:rPr>
          <w:rFonts w:ascii="Goudy Old Style" w:hAnsi="Goudy Old Style"/>
          <w:color w:val="000000" w:themeColor="text1"/>
        </w:rPr>
        <w:t xml:space="preserve"> This right is based on the very nature of the human person, whose dignity enables him freely to assent to the divine truth which transcends the temporal order. </w:t>
      </w:r>
      <w:r>
        <w:rPr>
          <w:rFonts w:ascii="Goudy Old Style" w:hAnsi="Goudy Old Style"/>
          <w:color w:val="000000" w:themeColor="text1"/>
        </w:rPr>
        <w:t xml:space="preserve"> </w:t>
      </w:r>
      <w:r w:rsidRPr="00691EB4">
        <w:rPr>
          <w:rFonts w:ascii="Goudy Old Style" w:hAnsi="Goudy Old Style"/>
          <w:color w:val="000000" w:themeColor="text1"/>
        </w:rPr>
        <w:t xml:space="preserve">For this </w:t>
      </w:r>
      <w:proofErr w:type="gramStart"/>
      <w:r w:rsidRPr="00691EB4">
        <w:rPr>
          <w:rFonts w:ascii="Goudy Old Style" w:hAnsi="Goudy Old Style"/>
          <w:color w:val="000000" w:themeColor="text1"/>
        </w:rPr>
        <w:t>reason</w:t>
      </w:r>
      <w:proofErr w:type="gramEnd"/>
      <w:r w:rsidRPr="00691EB4">
        <w:rPr>
          <w:rFonts w:ascii="Goudy Old Style" w:hAnsi="Goudy Old Style"/>
          <w:color w:val="000000" w:themeColor="text1"/>
        </w:rPr>
        <w:t xml:space="preserve"> it “continues to exist even in those who do not live up to their obligation of seeking the truth and adhering to it.”</w:t>
      </w:r>
      <w:r>
        <w:rPr>
          <w:rStyle w:val="EndnoteReference"/>
          <w:rFonts w:ascii="Goudy Old Style" w:hAnsi="Goudy Old Style"/>
          <w:color w:val="000000" w:themeColor="text1"/>
        </w:rPr>
        <w:endnoteReference w:id="8"/>
      </w:r>
    </w:p>
    <w:p w14:paraId="3E78F0C7" w14:textId="77777777" w:rsidR="00691EB4" w:rsidRDefault="00691EB4" w:rsidP="0074475D">
      <w:pPr>
        <w:rPr>
          <w:rFonts w:ascii="Goudy Old Style" w:hAnsi="Goudy Old Style"/>
          <w:color w:val="000000" w:themeColor="text1"/>
        </w:rPr>
      </w:pPr>
    </w:p>
    <w:p w14:paraId="717E89D2" w14:textId="66951773" w:rsidR="000045E8" w:rsidRPr="000045E8" w:rsidRDefault="000045E8" w:rsidP="000045E8">
      <w:pPr>
        <w:ind w:left="720"/>
        <w:rPr>
          <w:rFonts w:ascii="Goudy Old Style" w:hAnsi="Goudy Old Style"/>
          <w:color w:val="000000" w:themeColor="text1"/>
        </w:rPr>
      </w:pPr>
      <w:r w:rsidRPr="000045E8">
        <w:rPr>
          <w:rFonts w:ascii="Goudy Old Style" w:hAnsi="Goudy Old Style"/>
          <w:color w:val="000000" w:themeColor="text1"/>
        </w:rPr>
        <w:t xml:space="preserve">The citizen is obliged in conscience not to follow the directives of civil authorities when they are contrary to the demands of the moral order, to the fundamental rights of persons or the teachings of the Gospel. </w:t>
      </w:r>
      <w:r>
        <w:rPr>
          <w:rFonts w:ascii="Goudy Old Style" w:hAnsi="Goudy Old Style"/>
          <w:color w:val="000000" w:themeColor="text1"/>
        </w:rPr>
        <w:t xml:space="preserve"> </w:t>
      </w:r>
      <w:r w:rsidRPr="000045E8">
        <w:rPr>
          <w:rFonts w:ascii="Goudy Old Style" w:hAnsi="Goudy Old Style"/>
          <w:color w:val="000000" w:themeColor="text1"/>
        </w:rPr>
        <w:t xml:space="preserve">Refusing obedience to civil authorities, when their demands are contrary to those of an upright conscience, finds its justification in the </w:t>
      </w:r>
      <w:r w:rsidRPr="000045E8">
        <w:rPr>
          <w:rFonts w:ascii="Goudy Old Style" w:hAnsi="Goudy Old Style"/>
          <w:color w:val="000000" w:themeColor="text1"/>
        </w:rPr>
        <w:lastRenderedPageBreak/>
        <w:t xml:space="preserve">distinction between serving God and serving the political community. </w:t>
      </w:r>
      <w:r>
        <w:rPr>
          <w:rFonts w:ascii="Goudy Old Style" w:hAnsi="Goudy Old Style"/>
          <w:color w:val="000000" w:themeColor="text1"/>
        </w:rPr>
        <w:t xml:space="preserve"> </w:t>
      </w:r>
      <w:r w:rsidRPr="000045E8">
        <w:rPr>
          <w:rFonts w:ascii="Goudy Old Style" w:hAnsi="Goudy Old Style"/>
          <w:color w:val="000000" w:themeColor="text1"/>
        </w:rPr>
        <w:t>“Render therefore to Caesar the things that are Caesar’s, and to God the things that are God’s.”</w:t>
      </w:r>
      <w:r>
        <w:rPr>
          <w:rFonts w:ascii="Goudy Old Style" w:hAnsi="Goudy Old Style"/>
          <w:color w:val="000000" w:themeColor="text1"/>
        </w:rPr>
        <w:t xml:space="preserve"> </w:t>
      </w:r>
      <w:r w:rsidRPr="000045E8">
        <w:rPr>
          <w:rFonts w:ascii="Goudy Old Style" w:hAnsi="Goudy Old Style"/>
          <w:color w:val="000000" w:themeColor="text1"/>
        </w:rPr>
        <w:t xml:space="preserve"> “We must obey God rather than </w:t>
      </w:r>
      <w:proofErr w:type="gramStart"/>
      <w:r w:rsidRPr="000045E8">
        <w:rPr>
          <w:rFonts w:ascii="Goudy Old Style" w:hAnsi="Goudy Old Style"/>
          <w:color w:val="000000" w:themeColor="text1"/>
        </w:rPr>
        <w:t>men”</w:t>
      </w:r>
      <w:r>
        <w:rPr>
          <w:rFonts w:ascii="Goudy Old Style" w:hAnsi="Goudy Old Style"/>
          <w:color w:val="000000" w:themeColor="text1"/>
        </w:rPr>
        <w:t>…..</w:t>
      </w:r>
      <w:proofErr w:type="gramEnd"/>
      <w:r>
        <w:rPr>
          <w:rStyle w:val="EndnoteReference"/>
          <w:rFonts w:ascii="Goudy Old Style" w:hAnsi="Goudy Old Style"/>
          <w:color w:val="000000" w:themeColor="text1"/>
        </w:rPr>
        <w:endnoteReference w:id="9"/>
      </w:r>
    </w:p>
    <w:p w14:paraId="654CD055" w14:textId="77777777" w:rsidR="000045E8" w:rsidRDefault="000045E8" w:rsidP="0074475D">
      <w:pPr>
        <w:rPr>
          <w:rFonts w:ascii="Goudy Old Style" w:hAnsi="Goudy Old Style"/>
          <w:color w:val="000000" w:themeColor="text1"/>
        </w:rPr>
      </w:pPr>
    </w:p>
    <w:p w14:paraId="53A55B3E" w14:textId="2BCED2C5" w:rsidR="00BD7801" w:rsidRDefault="00BD7801" w:rsidP="00BD7801">
      <w:pPr>
        <w:rPr>
          <w:rFonts w:ascii="Goudy Old Style" w:eastAsia="Times New Roman" w:hAnsi="Goudy Old Style" w:cs="Times New Roman"/>
          <w:color w:val="000000" w:themeColor="text1"/>
          <w:kern w:val="0"/>
          <w14:ligatures w14:val="none"/>
        </w:rPr>
      </w:pPr>
      <w:r w:rsidRPr="006936F0">
        <w:rPr>
          <w:rFonts w:ascii="Goudy Old Style" w:eastAsia="Times New Roman" w:hAnsi="Goudy Old Style" w:cs="Times New Roman"/>
          <w:color w:val="000000" w:themeColor="text1"/>
          <w:kern w:val="0"/>
          <w14:ligatures w14:val="none"/>
        </w:rPr>
        <w:t xml:space="preserve">It is good not to complain about the authorities that God permits to rule over you.  It is best to remain grateful for God’s holy providence.  Nonetheless, </w:t>
      </w:r>
      <w:r w:rsidR="00691EB4">
        <w:rPr>
          <w:rFonts w:ascii="Goudy Old Style" w:eastAsia="Times New Roman" w:hAnsi="Goudy Old Style" w:cs="Times New Roman"/>
          <w:color w:val="000000" w:themeColor="text1"/>
          <w:kern w:val="0"/>
          <w14:ligatures w14:val="none"/>
        </w:rPr>
        <w:t>the Christian</w:t>
      </w:r>
      <w:r w:rsidRPr="006936F0">
        <w:rPr>
          <w:rFonts w:ascii="Goudy Old Style" w:eastAsia="Times New Roman" w:hAnsi="Goudy Old Style" w:cs="Times New Roman"/>
          <w:color w:val="000000" w:themeColor="text1"/>
          <w:kern w:val="0"/>
          <w14:ligatures w14:val="none"/>
        </w:rPr>
        <w:t xml:space="preserve"> </w:t>
      </w:r>
      <w:r w:rsidR="00691EB4">
        <w:rPr>
          <w:rFonts w:ascii="Goudy Old Style" w:eastAsia="Times New Roman" w:hAnsi="Goudy Old Style" w:cs="Times New Roman"/>
          <w:color w:val="000000" w:themeColor="text1"/>
          <w:kern w:val="0"/>
          <w14:ligatures w14:val="none"/>
        </w:rPr>
        <w:t>may rightly</w:t>
      </w:r>
      <w:r w:rsidRPr="006936F0">
        <w:rPr>
          <w:rFonts w:ascii="Goudy Old Style" w:eastAsia="Times New Roman" w:hAnsi="Goudy Old Style" w:cs="Times New Roman"/>
          <w:color w:val="000000" w:themeColor="text1"/>
          <w:kern w:val="0"/>
          <w14:ligatures w14:val="none"/>
        </w:rPr>
        <w:t xml:space="preserve"> renounce and rebuke all Godless governments.</w:t>
      </w:r>
      <w:r>
        <w:rPr>
          <w:rFonts w:ascii="Goudy Old Style" w:eastAsia="Times New Roman" w:hAnsi="Goudy Old Style" w:cs="Times New Roman"/>
          <w:color w:val="000000" w:themeColor="text1"/>
          <w:kern w:val="0"/>
          <w14:ligatures w14:val="none"/>
        </w:rPr>
        <w:t xml:space="preserve">  </w:t>
      </w:r>
    </w:p>
    <w:p w14:paraId="63477406" w14:textId="77777777" w:rsidR="00BD7801" w:rsidRDefault="00BD7801" w:rsidP="00BD7801">
      <w:pPr>
        <w:rPr>
          <w:rFonts w:ascii="Goudy Old Style" w:eastAsia="Times New Roman" w:hAnsi="Goudy Old Style" w:cs="Times New Roman"/>
          <w:color w:val="000000" w:themeColor="text1"/>
          <w:kern w:val="0"/>
          <w14:ligatures w14:val="none"/>
        </w:rPr>
      </w:pPr>
    </w:p>
    <w:p w14:paraId="23449DA4" w14:textId="6F3716C2" w:rsidR="00BD7801" w:rsidRDefault="00691EB4" w:rsidP="00BD7801">
      <w:pPr>
        <w:rPr>
          <w:rFonts w:ascii="Goudy Old Style" w:eastAsia="Times New Roman" w:hAnsi="Goudy Old Style" w:cs="Times New Roman"/>
          <w:color w:val="000000" w:themeColor="text1"/>
          <w:kern w:val="0"/>
          <w14:ligatures w14:val="none"/>
        </w:rPr>
      </w:pPr>
      <w:r>
        <w:rPr>
          <w:rFonts w:ascii="Goudy Old Style" w:eastAsia="Times New Roman" w:hAnsi="Goudy Old Style" w:cs="Times New Roman"/>
          <w:color w:val="000000" w:themeColor="text1"/>
          <w:kern w:val="0"/>
          <w14:ligatures w14:val="none"/>
        </w:rPr>
        <w:t>The Christian may r</w:t>
      </w:r>
      <w:r w:rsidR="00BD7801" w:rsidRPr="006936F0">
        <w:rPr>
          <w:rFonts w:ascii="Goudy Old Style" w:eastAsia="Times New Roman" w:hAnsi="Goudy Old Style" w:cs="Times New Roman"/>
          <w:color w:val="000000" w:themeColor="text1"/>
          <w:kern w:val="0"/>
          <w14:ligatures w14:val="none"/>
        </w:rPr>
        <w:t xml:space="preserve">enounce and rebuke Godless Legislative, Godless Judicial, and Godless Executive branches of government.  </w:t>
      </w:r>
      <w:r>
        <w:rPr>
          <w:rFonts w:ascii="Goudy Old Style" w:eastAsia="Times New Roman" w:hAnsi="Goudy Old Style" w:cs="Times New Roman"/>
          <w:color w:val="000000" w:themeColor="text1"/>
          <w:kern w:val="0"/>
          <w14:ligatures w14:val="none"/>
        </w:rPr>
        <w:t>The Christian may r</w:t>
      </w:r>
      <w:r w:rsidR="00BD7801" w:rsidRPr="006936F0">
        <w:rPr>
          <w:rFonts w:ascii="Goudy Old Style" w:eastAsia="Times New Roman" w:hAnsi="Goudy Old Style" w:cs="Times New Roman"/>
          <w:color w:val="000000" w:themeColor="text1"/>
          <w:kern w:val="0"/>
          <w14:ligatures w14:val="none"/>
        </w:rPr>
        <w:t>enounce and rebuke Godless monarchy, Godless democracy, Godless socialism, Godless communism, and Godless capitalism.  If the deeds of your country are the deeds of ancient Sodom, ancient Egypt, ancient Babylon, or other such abominations, then you should renounce and rebuke these rotten fruits of Satan’s minions.  Never should you vote for such abominations to continue, but evermore you ought to repent and fast on behalf of your Godless countrymen and authorities.</w:t>
      </w:r>
    </w:p>
    <w:p w14:paraId="2748AD03" w14:textId="77777777" w:rsidR="00DF72E7" w:rsidRDefault="00DF72E7" w:rsidP="00BD7801">
      <w:pPr>
        <w:rPr>
          <w:rFonts w:ascii="Goudy Old Style" w:eastAsia="Times New Roman" w:hAnsi="Goudy Old Style" w:cs="Times New Roman"/>
          <w:color w:val="000000" w:themeColor="text1"/>
          <w:kern w:val="0"/>
          <w14:ligatures w14:val="none"/>
        </w:rPr>
      </w:pPr>
    </w:p>
    <w:p w14:paraId="5FA212C9" w14:textId="4F5AA81E" w:rsidR="00DF72E7" w:rsidRPr="00DF72E7" w:rsidRDefault="00DF72E7" w:rsidP="00DF72E7">
      <w:pPr>
        <w:ind w:left="720"/>
        <w:rPr>
          <w:rFonts w:ascii="Goudy Old Style" w:eastAsia="Times New Roman" w:hAnsi="Goudy Old Style" w:cs="Times New Roman"/>
          <w:color w:val="000000" w:themeColor="text1"/>
          <w:kern w:val="0"/>
          <w14:ligatures w14:val="none"/>
        </w:rPr>
      </w:pPr>
      <w:r w:rsidRPr="00DF72E7">
        <w:rPr>
          <w:rFonts w:ascii="Goudy Old Style" w:eastAsia="Times New Roman" w:hAnsi="Goudy Old Style" w:cs="Times New Roman"/>
          <w:color w:val="000000" w:themeColor="text1"/>
          <w:kern w:val="0"/>
          <w14:ligatures w14:val="none"/>
        </w:rPr>
        <w:t>Where sin has perverted the social climate, it is necessary to call for the conversion of hearts and appeal to the grace of God. Charity urges just reforms. There is no solution to the social question apart from the Gospel</w:t>
      </w:r>
      <w:r>
        <w:rPr>
          <w:rFonts w:ascii="Goudy Old Style" w:eastAsia="Times New Roman" w:hAnsi="Goudy Old Style" w:cs="Times New Roman"/>
          <w:color w:val="000000" w:themeColor="text1"/>
          <w:kern w:val="0"/>
          <w14:ligatures w14:val="none"/>
        </w:rPr>
        <w:t>.</w:t>
      </w:r>
      <w:r>
        <w:rPr>
          <w:rStyle w:val="EndnoteReference"/>
          <w:rFonts w:ascii="Goudy Old Style" w:eastAsia="Times New Roman" w:hAnsi="Goudy Old Style" w:cs="Times New Roman"/>
          <w:color w:val="000000" w:themeColor="text1"/>
          <w:kern w:val="0"/>
          <w14:ligatures w14:val="none"/>
        </w:rPr>
        <w:endnoteReference w:id="10"/>
      </w:r>
    </w:p>
    <w:p w14:paraId="1A6067CF" w14:textId="77777777" w:rsidR="00BD7801" w:rsidRPr="006936F0" w:rsidRDefault="00BD7801" w:rsidP="00BD7801">
      <w:pPr>
        <w:rPr>
          <w:rFonts w:ascii="Goudy Old Style" w:hAnsi="Goudy Old Style"/>
          <w:color w:val="26282A"/>
          <w:shd w:val="clear" w:color="auto" w:fill="FFFFFF"/>
        </w:rPr>
      </w:pPr>
    </w:p>
    <w:p w14:paraId="18036D77" w14:textId="77777777" w:rsidR="00A818AE" w:rsidRDefault="00BD7801" w:rsidP="00BD7801">
      <w:pPr>
        <w:rPr>
          <w:rFonts w:ascii="Goudy Old Style" w:hAnsi="Goudy Old Style"/>
        </w:rPr>
      </w:pPr>
      <w:r w:rsidRPr="006936F0">
        <w:rPr>
          <w:rFonts w:ascii="Goudy Old Style" w:hAnsi="Goudy Old Style"/>
        </w:rPr>
        <w:t xml:space="preserve">Patriotic intimidation is </w:t>
      </w:r>
      <w:r w:rsidR="00DF72E7">
        <w:rPr>
          <w:rFonts w:ascii="Goudy Old Style" w:hAnsi="Goudy Old Style"/>
        </w:rPr>
        <w:t>a</w:t>
      </w:r>
      <w:r w:rsidRPr="006936F0">
        <w:rPr>
          <w:rFonts w:ascii="Goudy Old Style" w:hAnsi="Goudy Old Style"/>
        </w:rPr>
        <w:t xml:space="preserve"> temptation to </w:t>
      </w:r>
      <w:r w:rsidR="00DF72E7">
        <w:rPr>
          <w:rFonts w:ascii="Goudy Old Style" w:hAnsi="Goudy Old Style"/>
        </w:rPr>
        <w:t>cowardice</w:t>
      </w:r>
      <w:r w:rsidRPr="006936F0">
        <w:rPr>
          <w:rFonts w:ascii="Goudy Old Style" w:hAnsi="Goudy Old Style"/>
        </w:rPr>
        <w:t>.  T</w:t>
      </w:r>
      <w:r w:rsidR="00DF72E7">
        <w:rPr>
          <w:rFonts w:ascii="Goudy Old Style" w:hAnsi="Goudy Old Style"/>
        </w:rPr>
        <w:t>his temptation attempts to cloud</w:t>
      </w:r>
      <w:r w:rsidRPr="006936F0">
        <w:rPr>
          <w:rFonts w:ascii="Goudy Old Style" w:hAnsi="Goudy Old Style"/>
        </w:rPr>
        <w:t xml:space="preserve"> the truth</w:t>
      </w:r>
      <w:r w:rsidR="00DF72E7">
        <w:rPr>
          <w:rFonts w:ascii="Goudy Old Style" w:hAnsi="Goudy Old Style"/>
        </w:rPr>
        <w:t xml:space="preserve"> with a</w:t>
      </w:r>
      <w:r w:rsidR="00A818AE">
        <w:rPr>
          <w:rFonts w:ascii="Goudy Old Style" w:hAnsi="Goudy Old Style"/>
        </w:rPr>
        <w:t xml:space="preserve">n uncharitable </w:t>
      </w:r>
      <w:r w:rsidR="00DF72E7">
        <w:rPr>
          <w:rFonts w:ascii="Goudy Old Style" w:hAnsi="Goudy Old Style"/>
        </w:rPr>
        <w:t xml:space="preserve">fear for </w:t>
      </w:r>
      <w:r w:rsidR="00A818AE">
        <w:rPr>
          <w:rFonts w:ascii="Goudy Old Style" w:hAnsi="Goudy Old Style"/>
        </w:rPr>
        <w:t>our</w:t>
      </w:r>
      <w:r w:rsidR="00DF72E7">
        <w:rPr>
          <w:rFonts w:ascii="Goudy Old Style" w:hAnsi="Goudy Old Style"/>
        </w:rPr>
        <w:t xml:space="preserve"> fleeting trials of temporal hardship</w:t>
      </w:r>
      <w:r w:rsidRPr="006936F0">
        <w:rPr>
          <w:rFonts w:ascii="Goudy Old Style" w:hAnsi="Goudy Old Style"/>
        </w:rPr>
        <w:t xml:space="preserve">.  </w:t>
      </w:r>
    </w:p>
    <w:p w14:paraId="336DA4DB" w14:textId="77777777" w:rsidR="00A818AE" w:rsidRDefault="00A818AE" w:rsidP="00BD7801">
      <w:pPr>
        <w:rPr>
          <w:rFonts w:ascii="Goudy Old Style" w:hAnsi="Goudy Old Style"/>
        </w:rPr>
      </w:pPr>
    </w:p>
    <w:p w14:paraId="7F7B31C2" w14:textId="73F35B58" w:rsidR="00BD7801" w:rsidRPr="006936F0" w:rsidRDefault="00BD7801" w:rsidP="00BD7801">
      <w:pPr>
        <w:rPr>
          <w:rFonts w:ascii="Goudy Old Style" w:hAnsi="Goudy Old Style"/>
        </w:rPr>
      </w:pPr>
      <w:r w:rsidRPr="006936F0">
        <w:rPr>
          <w:rFonts w:ascii="Goudy Old Style" w:hAnsi="Goudy Old Style"/>
        </w:rPr>
        <w:t xml:space="preserve">God does not bless evil.  Godless revolutions ultimately seek independence from God.  America has never been a Christian nation, and it will never be a Christian nation, if it continues to declare its independence from God.  </w:t>
      </w:r>
    </w:p>
    <w:p w14:paraId="3430DD35" w14:textId="77777777" w:rsidR="00BD7801" w:rsidRPr="006936F0" w:rsidRDefault="00BD7801" w:rsidP="00BD7801">
      <w:pPr>
        <w:rPr>
          <w:rFonts w:ascii="Goudy Old Style" w:hAnsi="Goudy Old Style"/>
        </w:rPr>
      </w:pPr>
    </w:p>
    <w:p w14:paraId="45A61DE8" w14:textId="77777777" w:rsidR="00A818AE" w:rsidRDefault="00BD7801" w:rsidP="00BD7801">
      <w:pPr>
        <w:rPr>
          <w:rFonts w:ascii="Goudy Old Style" w:eastAsia="Times New Roman" w:hAnsi="Goudy Old Style" w:cs="Times New Roman"/>
          <w:color w:val="1D2228"/>
          <w:kern w:val="0"/>
          <w14:ligatures w14:val="none"/>
        </w:rPr>
      </w:pPr>
      <w:r w:rsidRPr="006936F0">
        <w:rPr>
          <w:rFonts w:ascii="Goudy Old Style" w:hAnsi="Goudy Old Style"/>
        </w:rPr>
        <w:t xml:space="preserve">The separation of Church and State is the separation of light from darkness.  It is the fall of creation.  The fall of angels and men.  It is the dark city of Cain.  The tower of Babel.  And on and on the fall continues with man’s empty, self-centered religion. </w:t>
      </w:r>
      <w:r w:rsidRPr="006936F0">
        <w:rPr>
          <w:rFonts w:ascii="Goudy Old Style" w:eastAsia="Times New Roman" w:hAnsi="Goudy Old Style" w:cs="Times New Roman"/>
          <w:color w:val="1D2228"/>
          <w:kern w:val="0"/>
          <w14:ligatures w14:val="none"/>
        </w:rPr>
        <w:t xml:space="preserve"> This ancient religion is the fool’s exalted damnation.  In due course, this religion </w:t>
      </w:r>
      <w:r>
        <w:rPr>
          <w:rFonts w:ascii="Goudy Old Style" w:eastAsia="Times New Roman" w:hAnsi="Goudy Old Style" w:cs="Times New Roman"/>
          <w:color w:val="1D2228"/>
          <w:kern w:val="0"/>
          <w14:ligatures w14:val="none"/>
        </w:rPr>
        <w:t xml:space="preserve">has hidden behind various masks of </w:t>
      </w:r>
      <w:r w:rsidRPr="00A818AE">
        <w:rPr>
          <w:rFonts w:ascii="Goudy Old Style" w:eastAsia="Times New Roman" w:hAnsi="Goudy Old Style" w:cs="Times New Roman"/>
          <w:i/>
          <w:iCs/>
          <w:color w:val="1D2228"/>
          <w:kern w:val="0"/>
          <w14:ligatures w14:val="none"/>
        </w:rPr>
        <w:t>freedom</w:t>
      </w:r>
      <w:r>
        <w:rPr>
          <w:rFonts w:ascii="Goudy Old Style" w:eastAsia="Times New Roman" w:hAnsi="Goudy Old Style" w:cs="Times New Roman"/>
          <w:color w:val="1D2228"/>
          <w:kern w:val="0"/>
          <w14:ligatures w14:val="none"/>
        </w:rPr>
        <w:t xml:space="preserve"> as it secures our bondage to sin.</w:t>
      </w:r>
      <w:r w:rsidRPr="006936F0">
        <w:rPr>
          <w:rFonts w:ascii="Goudy Old Style" w:eastAsia="Times New Roman" w:hAnsi="Goudy Old Style" w:cs="Times New Roman"/>
          <w:color w:val="1D2228"/>
          <w:kern w:val="0"/>
          <w14:ligatures w14:val="none"/>
        </w:rPr>
        <w:t xml:space="preserve"> </w:t>
      </w:r>
      <w:r>
        <w:rPr>
          <w:rFonts w:ascii="Goudy Old Style" w:eastAsia="Times New Roman" w:hAnsi="Goudy Old Style" w:cs="Times New Roman"/>
          <w:color w:val="1D2228"/>
          <w:kern w:val="0"/>
          <w14:ligatures w14:val="none"/>
        </w:rPr>
        <w:t xml:space="preserve"> </w:t>
      </w:r>
    </w:p>
    <w:p w14:paraId="7FDEC201" w14:textId="77777777" w:rsidR="00A818AE" w:rsidRDefault="00A818AE" w:rsidP="00BD7801">
      <w:pPr>
        <w:rPr>
          <w:rFonts w:ascii="Goudy Old Style" w:eastAsia="Times New Roman" w:hAnsi="Goudy Old Style" w:cs="Times New Roman"/>
          <w:color w:val="1D2228"/>
          <w:kern w:val="0"/>
          <w14:ligatures w14:val="none"/>
        </w:rPr>
      </w:pPr>
    </w:p>
    <w:p w14:paraId="51A30C26" w14:textId="7A25C13D" w:rsidR="00BD7801" w:rsidRPr="003B671B" w:rsidRDefault="00BD7801" w:rsidP="00BD7801">
      <w:pPr>
        <w:rPr>
          <w:rFonts w:ascii="Goudy Old Style" w:eastAsia="Times New Roman" w:hAnsi="Goudy Old Style" w:cs="Times New Roman"/>
          <w:color w:val="1D2228"/>
          <w:kern w:val="0"/>
          <w14:ligatures w14:val="none"/>
        </w:rPr>
      </w:pPr>
      <w:r>
        <w:rPr>
          <w:rFonts w:ascii="Goudy Old Style" w:eastAsia="Times New Roman" w:hAnsi="Goudy Old Style" w:cs="Times New Roman"/>
          <w:color w:val="1D2228"/>
          <w:kern w:val="0"/>
          <w14:ligatures w14:val="none"/>
        </w:rPr>
        <w:t>The</w:t>
      </w:r>
      <w:r w:rsidRPr="006936F0">
        <w:rPr>
          <w:rFonts w:ascii="Goudy Old Style" w:eastAsia="Times New Roman" w:hAnsi="Goudy Old Style" w:cs="Times New Roman"/>
          <w:color w:val="1D2228"/>
          <w:kern w:val="0"/>
          <w14:ligatures w14:val="none"/>
        </w:rPr>
        <w:t xml:space="preserve"> American Revolution </w:t>
      </w:r>
      <w:r>
        <w:rPr>
          <w:rFonts w:ascii="Goudy Old Style" w:eastAsia="Times New Roman" w:hAnsi="Goudy Old Style" w:cs="Times New Roman"/>
          <w:color w:val="1D2228"/>
          <w:kern w:val="0"/>
          <w14:ligatures w14:val="none"/>
        </w:rPr>
        <w:t>ushered</w:t>
      </w:r>
      <w:r w:rsidRPr="006936F0">
        <w:rPr>
          <w:rFonts w:ascii="Goudy Old Style" w:eastAsia="Times New Roman" w:hAnsi="Goudy Old Style" w:cs="Times New Roman"/>
          <w:color w:val="1D2228"/>
          <w:kern w:val="0"/>
          <w14:ligatures w14:val="none"/>
        </w:rPr>
        <w:t> </w:t>
      </w:r>
      <w:r>
        <w:rPr>
          <w:rFonts w:ascii="Goudy Old Style" w:eastAsia="Times New Roman" w:hAnsi="Goudy Old Style" w:cs="Times New Roman"/>
          <w:color w:val="1D2228"/>
          <w:kern w:val="0"/>
          <w14:ligatures w14:val="none"/>
        </w:rPr>
        <w:t xml:space="preserve">democracy and its dark shadow, </w:t>
      </w:r>
      <w:r w:rsidRPr="006936F0">
        <w:rPr>
          <w:rFonts w:ascii="Goudy Old Style" w:eastAsia="Times New Roman" w:hAnsi="Goudy Old Style" w:cs="Times New Roman"/>
          <w:color w:val="1D2228"/>
          <w:kern w:val="0"/>
          <w14:ligatures w14:val="none"/>
        </w:rPr>
        <w:t>modernism</w:t>
      </w:r>
      <w:r>
        <w:rPr>
          <w:rFonts w:ascii="Goudy Old Style" w:eastAsia="Times New Roman" w:hAnsi="Goudy Old Style" w:cs="Times New Roman"/>
          <w:color w:val="1D2228"/>
          <w:kern w:val="0"/>
          <w14:ligatures w14:val="none"/>
        </w:rPr>
        <w:t>,</w:t>
      </w:r>
      <w:r w:rsidRPr="006936F0">
        <w:rPr>
          <w:rFonts w:ascii="Goudy Old Style" w:eastAsia="Times New Roman" w:hAnsi="Goudy Old Style" w:cs="Times New Roman"/>
          <w:color w:val="1D2228"/>
          <w:kern w:val="0"/>
          <w14:ligatures w14:val="none"/>
        </w:rPr>
        <w:t xml:space="preserve"> to </w:t>
      </w:r>
      <w:r>
        <w:rPr>
          <w:rFonts w:ascii="Goudy Old Style" w:eastAsia="Times New Roman" w:hAnsi="Goudy Old Style" w:cs="Times New Roman"/>
          <w:color w:val="1D2228"/>
          <w:kern w:val="0"/>
          <w14:ligatures w14:val="none"/>
        </w:rPr>
        <w:t>a secular</w:t>
      </w:r>
      <w:r w:rsidRPr="006936F0">
        <w:rPr>
          <w:rFonts w:ascii="Goudy Old Style" w:eastAsia="Times New Roman" w:hAnsi="Goudy Old Style" w:cs="Times New Roman"/>
          <w:color w:val="1D2228"/>
          <w:kern w:val="0"/>
          <w14:ligatures w14:val="none"/>
        </w:rPr>
        <w:t xml:space="preserve"> pedestal</w:t>
      </w:r>
      <w:r>
        <w:rPr>
          <w:rFonts w:ascii="Goudy Old Style" w:eastAsia="Times New Roman" w:hAnsi="Goudy Old Style" w:cs="Times New Roman"/>
          <w:color w:val="1D2228"/>
          <w:kern w:val="0"/>
          <w14:ligatures w14:val="none"/>
        </w:rPr>
        <w:t xml:space="preserve"> that continues to desecrate the grave of Christendom</w:t>
      </w:r>
      <w:r w:rsidRPr="006936F0">
        <w:rPr>
          <w:rFonts w:ascii="Goudy Old Style" w:eastAsia="Times New Roman" w:hAnsi="Goudy Old Style" w:cs="Times New Roman"/>
          <w:color w:val="1D2228"/>
          <w:kern w:val="0"/>
          <w14:ligatures w14:val="none"/>
        </w:rPr>
        <w:t>.</w:t>
      </w:r>
      <w:r>
        <w:rPr>
          <w:rFonts w:ascii="Goudy Old Style" w:eastAsia="Times New Roman" w:hAnsi="Goudy Old Style" w:cs="Times New Roman"/>
          <w:color w:val="1D2228"/>
          <w:kern w:val="0"/>
          <w14:ligatures w14:val="none"/>
        </w:rPr>
        <w:t xml:space="preserve"> </w:t>
      </w:r>
      <w:r w:rsidRPr="006936F0">
        <w:rPr>
          <w:rFonts w:ascii="Goudy Old Style" w:eastAsia="Times New Roman" w:hAnsi="Goudy Old Style" w:cs="Times New Roman"/>
          <w:color w:val="1D2228"/>
          <w:kern w:val="0"/>
          <w14:ligatures w14:val="none"/>
        </w:rPr>
        <w:t xml:space="preserve"> </w:t>
      </w:r>
      <w:r w:rsidRPr="006936F0">
        <w:rPr>
          <w:rFonts w:ascii="Goudy Old Style" w:hAnsi="Goudy Old Style"/>
        </w:rPr>
        <w:t>Voting for a secular representative</w:t>
      </w:r>
      <w:r>
        <w:rPr>
          <w:rFonts w:ascii="Goudy Old Style" w:hAnsi="Goudy Old Style"/>
        </w:rPr>
        <w:t>,</w:t>
      </w:r>
      <w:r w:rsidRPr="006936F0">
        <w:rPr>
          <w:rFonts w:ascii="Goudy Old Style" w:hAnsi="Goudy Old Style"/>
        </w:rPr>
        <w:t xml:space="preserve"> who eventually casts your vote to</w:t>
      </w:r>
      <w:r>
        <w:rPr>
          <w:rFonts w:ascii="Goudy Old Style" w:hAnsi="Goudy Old Style"/>
        </w:rPr>
        <w:t xml:space="preserve"> America’s continual revolution</w:t>
      </w:r>
      <w:r w:rsidRPr="006936F0">
        <w:rPr>
          <w:rFonts w:ascii="Goudy Old Style" w:hAnsi="Goudy Old Style"/>
        </w:rPr>
        <w:t xml:space="preserve"> against Christ</w:t>
      </w:r>
      <w:r>
        <w:rPr>
          <w:rFonts w:ascii="Goudy Old Style" w:hAnsi="Goudy Old Style"/>
        </w:rPr>
        <w:t>,</w:t>
      </w:r>
      <w:r w:rsidRPr="006936F0">
        <w:rPr>
          <w:rFonts w:ascii="Goudy Old Style" w:hAnsi="Goudy Old Style"/>
        </w:rPr>
        <w:t xml:space="preserve"> does not set you apart from evil.  It consummates </w:t>
      </w:r>
      <w:r>
        <w:rPr>
          <w:rFonts w:ascii="Goudy Old Style" w:hAnsi="Goudy Old Style"/>
        </w:rPr>
        <w:t>a</w:t>
      </w:r>
      <w:r w:rsidRPr="006936F0">
        <w:rPr>
          <w:rFonts w:ascii="Goudy Old Style" w:hAnsi="Goudy Old Style"/>
        </w:rPr>
        <w:t xml:space="preserve"> sterile marriage to rebellion, murder, perversion, and every other nightmare </w:t>
      </w:r>
      <w:r w:rsidR="00A818AE">
        <w:rPr>
          <w:rFonts w:ascii="Goudy Old Style" w:hAnsi="Goudy Old Style"/>
        </w:rPr>
        <w:t>of demonic democracy</w:t>
      </w:r>
      <w:r w:rsidRPr="006936F0">
        <w:rPr>
          <w:rFonts w:ascii="Goudy Old Style" w:hAnsi="Goudy Old Style"/>
        </w:rPr>
        <w:t xml:space="preserve">.  </w:t>
      </w:r>
    </w:p>
    <w:p w14:paraId="7715FC19" w14:textId="77777777" w:rsidR="00BD7801" w:rsidRDefault="00BD7801" w:rsidP="00BD7801">
      <w:pPr>
        <w:rPr>
          <w:rFonts w:ascii="Goudy Old Style" w:hAnsi="Goudy Old Style"/>
        </w:rPr>
      </w:pPr>
    </w:p>
    <w:p w14:paraId="2175334F" w14:textId="77777777" w:rsidR="00BD7801" w:rsidRDefault="00BD7801" w:rsidP="00BD7801">
      <w:pPr>
        <w:rPr>
          <w:rFonts w:ascii="Goudy Old Style" w:hAnsi="Goudy Old Style"/>
        </w:rPr>
      </w:pPr>
      <w:r>
        <w:rPr>
          <w:rFonts w:ascii="Goudy Old Style" w:hAnsi="Goudy Old Style"/>
        </w:rPr>
        <w:t xml:space="preserve">Sacred Scripture draws us closer to God’s kingdom by communicating the revelation of Christ.  Christ is the King of kings.  This revelation is a threat to democracy.  Democracy is repulsed by visions of kings and kingdoms because such visions find fulfillment in Christ’s Church.  Rebellious kings joined the Protestant revolution to overthrow the rule of Christ’s Church.  </w:t>
      </w:r>
      <w:r>
        <w:rPr>
          <w:rFonts w:ascii="Goudy Old Style" w:hAnsi="Goudy Old Style"/>
        </w:rPr>
        <w:lastRenderedPageBreak/>
        <w:t>Eventually this serpentine rebellion made its way around to the tail.  Democracy swallowed kings and replaced their kingdoms with the great and powerful vote.</w:t>
      </w:r>
    </w:p>
    <w:p w14:paraId="283E2AA7" w14:textId="77777777" w:rsidR="00BD7801" w:rsidRDefault="00BD7801" w:rsidP="00BD7801">
      <w:pPr>
        <w:rPr>
          <w:rFonts w:ascii="Goudy Old Style" w:hAnsi="Goudy Old Style"/>
        </w:rPr>
      </w:pPr>
    </w:p>
    <w:p w14:paraId="73F7110C" w14:textId="6220402B" w:rsidR="00BD7801" w:rsidRDefault="00BD7801" w:rsidP="00BD7801">
      <w:pPr>
        <w:rPr>
          <w:rFonts w:ascii="Goudy Old Style" w:hAnsi="Goudy Old Style"/>
        </w:rPr>
      </w:pPr>
      <w:r>
        <w:rPr>
          <w:rFonts w:ascii="Goudy Old Style" w:hAnsi="Goudy Old Style"/>
        </w:rPr>
        <w:t xml:space="preserve">Those who cling to their vote with a wishful thought of </w:t>
      </w:r>
      <w:r w:rsidRPr="00AD5B60">
        <w:rPr>
          <w:rFonts w:ascii="Goudy Old Style" w:hAnsi="Goudy Old Style"/>
          <w:i/>
          <w:iCs/>
        </w:rPr>
        <w:t>freedom</w:t>
      </w:r>
      <w:r>
        <w:rPr>
          <w:rFonts w:ascii="Goudy Old Style" w:hAnsi="Goudy Old Style"/>
        </w:rPr>
        <w:t xml:space="preserve">, pay no attention to the serpent behind the curtain.  They walk away with an “I VOTED” sticker proud to have participated.  Those who set themselves apart from this ritual are branded as villains just as kings were eventually deemed to be the villains.  If this spell grabs a hold of you, “VOTED” stickers may be replaced with “VACCINATED” stickers, and Free Choice petitions may be transformed to expressions of Solidarity with Vigano.  In the end, voting zealots participate in a perpetual revolution against Holy Mother Church because they have bound themselves to a Godless democracy.  </w:t>
      </w:r>
    </w:p>
    <w:p w14:paraId="6855E507" w14:textId="77777777" w:rsidR="00BD7801" w:rsidRDefault="00BD7801" w:rsidP="00BD7801">
      <w:pPr>
        <w:rPr>
          <w:rFonts w:ascii="Goudy Old Style" w:hAnsi="Goudy Old Style"/>
        </w:rPr>
      </w:pPr>
    </w:p>
    <w:p w14:paraId="42403E7F" w14:textId="77777777" w:rsidR="00BD7801" w:rsidRDefault="00BD7801" w:rsidP="00BD7801">
      <w:pPr>
        <w:rPr>
          <w:rFonts w:ascii="Goudy Old Style" w:hAnsi="Goudy Old Style"/>
        </w:rPr>
      </w:pPr>
      <w:r>
        <w:rPr>
          <w:rFonts w:ascii="Goudy Old Style" w:hAnsi="Goudy Old Style"/>
        </w:rPr>
        <w:t>The darkness of modernism has brought us to the dead end of democracy:</w:t>
      </w:r>
    </w:p>
    <w:p w14:paraId="35AA58C4" w14:textId="77777777" w:rsidR="00BD7801" w:rsidRDefault="00BD7801" w:rsidP="00BD7801">
      <w:pPr>
        <w:rPr>
          <w:rFonts w:ascii="Goudy Old Style" w:hAnsi="Goudy Old Style"/>
        </w:rPr>
      </w:pPr>
    </w:p>
    <w:p w14:paraId="631C2DBE" w14:textId="77777777" w:rsidR="00BD7801" w:rsidRPr="00D45EB3" w:rsidRDefault="00BD7801" w:rsidP="00BD7801">
      <w:pPr>
        <w:ind w:left="720"/>
        <w:rPr>
          <w:rFonts w:ascii="Goudy Old Style" w:hAnsi="Goudy Old Style"/>
        </w:rPr>
      </w:pPr>
      <w:r w:rsidRPr="00D45EB3">
        <w:rPr>
          <w:rFonts w:ascii="Goudy Old Style" w:hAnsi="Goudy Old Style"/>
        </w:rPr>
        <w:t xml:space="preserve">Authentic democracy is possible only in a State ruled by law, and </w:t>
      </w:r>
      <w:proofErr w:type="gramStart"/>
      <w:r w:rsidRPr="00D45EB3">
        <w:rPr>
          <w:rFonts w:ascii="Goudy Old Style" w:hAnsi="Goudy Old Style"/>
        </w:rPr>
        <w:t>on the basis of</w:t>
      </w:r>
      <w:proofErr w:type="gramEnd"/>
      <w:r w:rsidRPr="00D45EB3">
        <w:rPr>
          <w:rFonts w:ascii="Goudy Old Style" w:hAnsi="Goudy Old Style"/>
        </w:rPr>
        <w:t xml:space="preserve"> a correct conception of the human person.  It requires that the necessary conditions be present for the advancement </w:t>
      </w:r>
      <w:proofErr w:type="gramStart"/>
      <w:r w:rsidRPr="00D45EB3">
        <w:rPr>
          <w:rFonts w:ascii="Goudy Old Style" w:hAnsi="Goudy Old Style"/>
        </w:rPr>
        <w:t>both of the individual</w:t>
      </w:r>
      <w:proofErr w:type="gramEnd"/>
      <w:r w:rsidRPr="00D45EB3">
        <w:rPr>
          <w:rFonts w:ascii="Goudy Old Style" w:hAnsi="Goudy Old Style"/>
        </w:rPr>
        <w:t xml:space="preserve"> through education and formation in true ideals, and of the “subjectivity” of society through the creation of structures of participation and shared responsibility.  Nowadays there is a tendency to claim that agnosticism and skeptical relativism are the philosophy and the basic attitude which correspond to democratic forms of political life.  Those who are convinced that they know the truth and firmly adhere to it are considered unreliable from a democratic point of view, since they do not accept that truth is determined by the majority, or that it is subject to variation according to different political trends.  It must be observed in this regard that if there is no ultimate truth to guide and direct political activity, then ideas and convictions can easily be manipulated for reasons of power.  As history demonstrates, a democracy without values easily turns into open or thinly disguised totalitarianism.</w:t>
      </w:r>
      <w:r w:rsidRPr="00D45EB3">
        <w:rPr>
          <w:rStyle w:val="EndnoteReference"/>
          <w:rFonts w:ascii="Goudy Old Style" w:hAnsi="Goudy Old Style"/>
        </w:rPr>
        <w:endnoteReference w:id="11"/>
      </w:r>
    </w:p>
    <w:p w14:paraId="4B13CA5C" w14:textId="77777777" w:rsidR="00BD7801" w:rsidRDefault="00BD7801" w:rsidP="00BD7801">
      <w:pPr>
        <w:rPr>
          <w:rFonts w:ascii="Goudy Old Style" w:hAnsi="Goudy Old Style"/>
        </w:rPr>
      </w:pPr>
    </w:p>
    <w:p w14:paraId="5146FA52" w14:textId="6BBD533A" w:rsidR="00BD7801" w:rsidRDefault="00BD7801" w:rsidP="00BD7801">
      <w:pPr>
        <w:rPr>
          <w:rFonts w:ascii="Goudy Old Style" w:hAnsi="Goudy Old Style"/>
        </w:rPr>
      </w:pPr>
      <w:r>
        <w:rPr>
          <w:rFonts w:ascii="Goudy Old Style" w:hAnsi="Goudy Old Style"/>
        </w:rPr>
        <w:t xml:space="preserve">Abominations of man-centered societies are anointed with </w:t>
      </w:r>
      <w:r w:rsidRPr="00AD5B60">
        <w:rPr>
          <w:rFonts w:ascii="Goudy Old Style" w:hAnsi="Goudy Old Style"/>
          <w:i/>
          <w:iCs/>
        </w:rPr>
        <w:t>free</w:t>
      </w:r>
      <w:r>
        <w:rPr>
          <w:rFonts w:ascii="Goudy Old Style" w:hAnsi="Goudy Old Style"/>
        </w:rPr>
        <w:t xml:space="preserve"> elections.  Secular democracy has proven to be an invisible crown to compliment the invisible thron</w:t>
      </w:r>
      <w:r w:rsidR="00D45EB3">
        <w:rPr>
          <w:rFonts w:ascii="Goudy Old Style" w:hAnsi="Goudy Old Style"/>
        </w:rPr>
        <w:t>e</w:t>
      </w:r>
      <w:r>
        <w:rPr>
          <w:rFonts w:ascii="Goudy Old Style" w:hAnsi="Goudy Old Style"/>
        </w:rPr>
        <w:t xml:space="preserve"> of individual independence.  The sola essential of this man-made tradition is an idolatrous indulgence of private judgement.  Proud voters continue to fool themselves that Christ compels them to participate in the lie of Godless democracy.  For the faithful Catholic who chooses to be set apart from voting, the call of Christ affirms this separation from darkness with a resolution to </w:t>
      </w:r>
      <w:r w:rsidRPr="00D45EB3">
        <w:rPr>
          <w:rFonts w:ascii="Goudy Old Style" w:hAnsi="Goudy Old Style"/>
        </w:rPr>
        <w:t>let the dead bury the dead.</w:t>
      </w:r>
      <w:r>
        <w:rPr>
          <w:rFonts w:ascii="Goudy Old Style" w:hAnsi="Goudy Old Style"/>
        </w:rPr>
        <w:t xml:space="preserve">  </w:t>
      </w:r>
    </w:p>
    <w:p w14:paraId="2AFDFFE5" w14:textId="77777777" w:rsidR="00BD7801" w:rsidRDefault="00BD7801" w:rsidP="00BD7801">
      <w:pPr>
        <w:rPr>
          <w:rFonts w:ascii="Goudy Old Style" w:hAnsi="Goudy Old Style"/>
        </w:rPr>
      </w:pPr>
    </w:p>
    <w:p w14:paraId="6D4EC171" w14:textId="667EB99B" w:rsidR="00BD7801" w:rsidRPr="00552BCA" w:rsidRDefault="00BD7801" w:rsidP="00BD7801">
      <w:pPr>
        <w:rPr>
          <w:rFonts w:ascii="Goudy Old Style" w:hAnsi="Goudy Old Style"/>
        </w:rPr>
      </w:pPr>
      <w:r>
        <w:rPr>
          <w:rFonts w:ascii="Goudy Old Style" w:hAnsi="Goudy Old Style"/>
        </w:rPr>
        <w:t xml:space="preserve">Dereliction of </w:t>
      </w:r>
      <w:r w:rsidR="00AD5B60">
        <w:rPr>
          <w:rFonts w:ascii="Goudy Old Style" w:hAnsi="Goudy Old Style"/>
        </w:rPr>
        <w:t>du</w:t>
      </w:r>
      <w:r>
        <w:rPr>
          <w:rFonts w:ascii="Goudy Old Style" w:hAnsi="Goudy Old Style"/>
        </w:rPr>
        <w:t xml:space="preserve">ty is a cheap frame </w:t>
      </w:r>
      <w:r w:rsidR="002319B0">
        <w:rPr>
          <w:rFonts w:ascii="Goudy Old Style" w:hAnsi="Goudy Old Style"/>
        </w:rPr>
        <w:t>of derision that is often too small and superficial to be mindful</w:t>
      </w:r>
      <w:r w:rsidR="00F37798">
        <w:rPr>
          <w:rFonts w:ascii="Goudy Old Style" w:hAnsi="Goudy Old Style"/>
        </w:rPr>
        <w:t xml:space="preserve"> of</w:t>
      </w:r>
      <w:r>
        <w:rPr>
          <w:rFonts w:ascii="Goudy Old Style" w:hAnsi="Goudy Old Style"/>
        </w:rPr>
        <w:t xml:space="preserve"> those who remain apart from </w:t>
      </w:r>
      <w:r w:rsidR="002319B0">
        <w:rPr>
          <w:rFonts w:ascii="Goudy Old Style" w:hAnsi="Goudy Old Style"/>
        </w:rPr>
        <w:t>ballots</w:t>
      </w:r>
      <w:r>
        <w:rPr>
          <w:rFonts w:ascii="Goudy Old Style" w:hAnsi="Goudy Old Style"/>
        </w:rPr>
        <w:t xml:space="preserve"> associated with the culture of death, perversion, and all other </w:t>
      </w:r>
      <w:r w:rsidR="002319B0">
        <w:rPr>
          <w:rFonts w:ascii="Goudy Old Style" w:hAnsi="Goudy Old Style"/>
        </w:rPr>
        <w:t xml:space="preserve">broad </w:t>
      </w:r>
      <w:r>
        <w:rPr>
          <w:rFonts w:ascii="Goudy Old Style" w:hAnsi="Goudy Old Style"/>
        </w:rPr>
        <w:t xml:space="preserve">roads to perdition.  However, if the Godless democracy belongs to a rebellion against Christ and His Church, then moral intimidation is a misguided pursuit of </w:t>
      </w:r>
      <w:r w:rsidR="00F37798">
        <w:rPr>
          <w:rFonts w:ascii="Goudy Old Style" w:hAnsi="Goudy Old Style"/>
        </w:rPr>
        <w:t>hollow</w:t>
      </w:r>
      <w:r>
        <w:rPr>
          <w:rFonts w:ascii="Goudy Old Style" w:hAnsi="Goudy Old Style"/>
        </w:rPr>
        <w:t xml:space="preserve"> virtue.  </w:t>
      </w:r>
    </w:p>
    <w:p w14:paraId="015FF04F" w14:textId="77777777" w:rsidR="00BD7801" w:rsidRDefault="00BD7801" w:rsidP="00BD7801">
      <w:pPr>
        <w:rPr>
          <w:rFonts w:ascii="Goudy Old Style" w:hAnsi="Goudy Old Style"/>
        </w:rPr>
      </w:pPr>
    </w:p>
    <w:p w14:paraId="5892BB86" w14:textId="77777777" w:rsidR="00BD7801" w:rsidRPr="00F574C8" w:rsidRDefault="00BD7801" w:rsidP="00BD7801">
      <w:pPr>
        <w:rPr>
          <w:rFonts w:ascii="Goudy Old Style" w:hAnsi="Goudy Old Style"/>
        </w:rPr>
      </w:pPr>
      <w:r>
        <w:rPr>
          <w:rFonts w:ascii="Goudy Old Style" w:hAnsi="Goudy Old Style"/>
        </w:rPr>
        <w:t xml:space="preserve">Conversion is incidental to pending clangs of the political pendulum.  It should be no surprise that democracy remains sterile.  Democracy does not compel us to pray and fast for the glory of God’s kingdom.  It is our prayer and fasting that compels democracy to restrain its evils.  An examined conscience, that seeks reconciliation with God, allows a society to bear good, true, </w:t>
      </w:r>
      <w:r>
        <w:rPr>
          <w:rFonts w:ascii="Goudy Old Style" w:hAnsi="Goudy Old Style"/>
        </w:rPr>
        <w:lastRenderedPageBreak/>
        <w:t xml:space="preserve">beautiful fruit.  Regardless of who does or does not vote, there remains a King of kings.  Our unity must be found at the foot of His throne.    </w:t>
      </w:r>
    </w:p>
    <w:p w14:paraId="5FB68B13" w14:textId="77777777" w:rsidR="00FF2FC3" w:rsidRPr="0071033D" w:rsidRDefault="00FF2FC3">
      <w:pPr>
        <w:rPr>
          <w:rFonts w:ascii="Goudy Old Style" w:hAnsi="Goudy Old Style"/>
          <w:color w:val="000000" w:themeColor="text1"/>
        </w:rPr>
      </w:pPr>
    </w:p>
    <w:p w14:paraId="02C71D77" w14:textId="77777777" w:rsidR="007C7278" w:rsidRPr="0071033D" w:rsidRDefault="007C7278">
      <w:pPr>
        <w:rPr>
          <w:rFonts w:ascii="Goudy Old Style" w:hAnsi="Goudy Old Style"/>
          <w:color w:val="000000" w:themeColor="text1"/>
        </w:rPr>
      </w:pPr>
    </w:p>
    <w:sectPr w:rsidR="007C7278" w:rsidRPr="0071033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DA836" w14:textId="77777777" w:rsidR="00197D87" w:rsidRDefault="00197D87" w:rsidP="0071033D">
      <w:r>
        <w:separator/>
      </w:r>
    </w:p>
  </w:endnote>
  <w:endnote w:type="continuationSeparator" w:id="0">
    <w:p w14:paraId="016856D4" w14:textId="77777777" w:rsidR="00197D87" w:rsidRDefault="00197D87" w:rsidP="0071033D">
      <w:r>
        <w:continuationSeparator/>
      </w:r>
    </w:p>
  </w:endnote>
  <w:endnote w:id="1">
    <w:p w14:paraId="5340A68C" w14:textId="1EEF38D9" w:rsidR="00436D6B" w:rsidRPr="000974EB" w:rsidRDefault="00436D6B">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Luke 20:25</w:t>
      </w:r>
    </w:p>
  </w:endnote>
  <w:endnote w:id="2">
    <w:p w14:paraId="3ACB1AA5" w14:textId="275CA122" w:rsidR="000974EB" w:rsidRPr="000974EB" w:rsidRDefault="000974EB">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John Tyler, </w:t>
      </w:r>
      <w:r w:rsidRPr="000974EB">
        <w:rPr>
          <w:rFonts w:ascii="Goudy Old Style" w:hAnsi="Goudy Old Style"/>
          <w:i/>
          <w:iCs/>
          <w:color w:val="000000" w:themeColor="text1"/>
        </w:rPr>
        <w:t>Smugglers &amp; Patriots</w:t>
      </w:r>
      <w:r w:rsidRPr="000974EB">
        <w:rPr>
          <w:rFonts w:ascii="Goudy Old Style" w:hAnsi="Goudy Old Style"/>
          <w:color w:val="000000" w:themeColor="text1"/>
        </w:rPr>
        <w:t>, pp. 178-179</w:t>
      </w:r>
    </w:p>
  </w:endnote>
  <w:endnote w:id="3">
    <w:p w14:paraId="28CD1F85" w14:textId="48CB561C" w:rsidR="009F4A07" w:rsidRPr="000974EB" w:rsidRDefault="009F4A07">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w:t>
      </w:r>
      <w:r w:rsidR="00E52461" w:rsidRPr="000974EB">
        <w:rPr>
          <w:rFonts w:ascii="Goudy Old Style" w:hAnsi="Goudy Old Style"/>
          <w:color w:val="000000" w:themeColor="text1"/>
        </w:rPr>
        <w:t xml:space="preserve">Vatican II, </w:t>
      </w:r>
      <w:r w:rsidR="00E52461" w:rsidRPr="000974EB">
        <w:rPr>
          <w:rFonts w:ascii="Goudy Old Style" w:hAnsi="Goudy Old Style"/>
          <w:i/>
          <w:iCs/>
          <w:color w:val="000000" w:themeColor="text1"/>
        </w:rPr>
        <w:t>Gaudium et Spes,</w:t>
      </w:r>
      <w:r w:rsidR="00E52461" w:rsidRPr="000974EB">
        <w:rPr>
          <w:rFonts w:ascii="Goudy Old Style" w:hAnsi="Goudy Old Style"/>
          <w:color w:val="000000" w:themeColor="text1"/>
        </w:rPr>
        <w:t xml:space="preserve"> #75</w:t>
      </w:r>
    </w:p>
  </w:endnote>
  <w:endnote w:id="4">
    <w:p w14:paraId="1D8F4BD4" w14:textId="15C194DD" w:rsidR="0071033D" w:rsidRPr="000974EB" w:rsidRDefault="0071033D" w:rsidP="00E52461">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Vatican II, </w:t>
      </w:r>
      <w:r w:rsidR="00E52461" w:rsidRPr="000974EB">
        <w:rPr>
          <w:rFonts w:ascii="Goudy Old Style" w:hAnsi="Goudy Old Style"/>
          <w:i/>
          <w:iCs/>
          <w:color w:val="000000" w:themeColor="text1"/>
        </w:rPr>
        <w:t>Gaudium et Spes,</w:t>
      </w:r>
      <w:r w:rsidR="00E52461" w:rsidRPr="000974EB">
        <w:rPr>
          <w:rFonts w:ascii="Goudy Old Style" w:hAnsi="Goudy Old Style"/>
          <w:color w:val="000000" w:themeColor="text1"/>
        </w:rPr>
        <w:t xml:space="preserve"> </w:t>
      </w:r>
      <w:r w:rsidRPr="000974EB">
        <w:rPr>
          <w:rFonts w:ascii="Goudy Old Style" w:hAnsi="Goudy Old Style"/>
          <w:color w:val="000000" w:themeColor="text1"/>
        </w:rPr>
        <w:t>#74</w:t>
      </w:r>
    </w:p>
  </w:endnote>
  <w:endnote w:id="5">
    <w:p w14:paraId="24B83639" w14:textId="1B5B6912" w:rsidR="003516C3" w:rsidRPr="000974EB" w:rsidRDefault="003516C3">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Catechism of the Catholic </w:t>
      </w:r>
      <w:r w:rsidR="000045E8" w:rsidRPr="000974EB">
        <w:rPr>
          <w:rFonts w:ascii="Goudy Old Style" w:hAnsi="Goudy Old Style"/>
          <w:color w:val="000000" w:themeColor="text1"/>
        </w:rPr>
        <w:t>Church,</w:t>
      </w:r>
      <w:r w:rsidRPr="000974EB">
        <w:rPr>
          <w:rFonts w:ascii="Goudy Old Style" w:hAnsi="Goudy Old Style"/>
          <w:color w:val="000000" w:themeColor="text1"/>
        </w:rPr>
        <w:t xml:space="preserve"> #1901</w:t>
      </w:r>
    </w:p>
  </w:endnote>
  <w:endnote w:id="6">
    <w:p w14:paraId="435BEE7B" w14:textId="09FC68A2" w:rsidR="003516C3" w:rsidRPr="000974EB" w:rsidRDefault="003516C3">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Catechism of the Catholic </w:t>
      </w:r>
      <w:r w:rsidR="000045E8" w:rsidRPr="000974EB">
        <w:rPr>
          <w:rFonts w:ascii="Goudy Old Style" w:hAnsi="Goudy Old Style"/>
          <w:color w:val="000000" w:themeColor="text1"/>
        </w:rPr>
        <w:t>Church,</w:t>
      </w:r>
      <w:r w:rsidRPr="000974EB">
        <w:rPr>
          <w:rFonts w:ascii="Goudy Old Style" w:hAnsi="Goudy Old Style"/>
          <w:color w:val="000000" w:themeColor="text1"/>
        </w:rPr>
        <w:t xml:space="preserve"> #1902</w:t>
      </w:r>
    </w:p>
  </w:endnote>
  <w:endnote w:id="7">
    <w:p w14:paraId="082C83C9" w14:textId="3D8E3732" w:rsidR="003516C3" w:rsidRPr="000974EB" w:rsidRDefault="003516C3">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Catechism of the Catholic </w:t>
      </w:r>
      <w:r w:rsidR="000045E8" w:rsidRPr="000974EB">
        <w:rPr>
          <w:rFonts w:ascii="Goudy Old Style" w:hAnsi="Goudy Old Style"/>
          <w:color w:val="000000" w:themeColor="text1"/>
        </w:rPr>
        <w:t>Church,</w:t>
      </w:r>
      <w:r w:rsidRPr="000974EB">
        <w:rPr>
          <w:rFonts w:ascii="Goudy Old Style" w:hAnsi="Goudy Old Style"/>
          <w:color w:val="000000" w:themeColor="text1"/>
        </w:rPr>
        <w:t xml:space="preserve"> #1903</w:t>
      </w:r>
    </w:p>
  </w:endnote>
  <w:endnote w:id="8">
    <w:p w14:paraId="31EEDC2D" w14:textId="77777777" w:rsidR="00691EB4" w:rsidRPr="000974EB" w:rsidRDefault="00691EB4" w:rsidP="00691EB4">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Catechism of the Catholic Church, #2106</w:t>
      </w:r>
    </w:p>
  </w:endnote>
  <w:endnote w:id="9">
    <w:p w14:paraId="00B17BDC" w14:textId="2AA528E2" w:rsidR="000045E8" w:rsidRPr="000974EB" w:rsidRDefault="000045E8">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Catechism of the Catholic Church, #2242</w:t>
      </w:r>
    </w:p>
  </w:endnote>
  <w:endnote w:id="10">
    <w:p w14:paraId="7CEDA132" w14:textId="3BEEB320" w:rsidR="00DF72E7" w:rsidRPr="000974EB" w:rsidRDefault="00DF72E7">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Catechism of the Catholic Church, #1896</w:t>
      </w:r>
    </w:p>
  </w:endnote>
  <w:endnote w:id="11">
    <w:p w14:paraId="1030DFB2" w14:textId="5DC746F7" w:rsidR="00BD7801" w:rsidRPr="000974EB" w:rsidRDefault="00BD7801" w:rsidP="00BD7801">
      <w:pPr>
        <w:pStyle w:val="EndnoteText"/>
        <w:rPr>
          <w:rFonts w:ascii="Goudy Old Style" w:hAnsi="Goudy Old Style"/>
          <w:color w:val="000000" w:themeColor="text1"/>
        </w:rPr>
      </w:pPr>
      <w:r w:rsidRPr="000974EB">
        <w:rPr>
          <w:rStyle w:val="EndnoteReference"/>
          <w:rFonts w:ascii="Goudy Old Style" w:hAnsi="Goudy Old Style"/>
          <w:color w:val="000000" w:themeColor="text1"/>
        </w:rPr>
        <w:endnoteRef/>
      </w:r>
      <w:r w:rsidRPr="000974EB">
        <w:rPr>
          <w:rFonts w:ascii="Goudy Old Style" w:hAnsi="Goudy Old Style"/>
          <w:color w:val="000000" w:themeColor="text1"/>
        </w:rPr>
        <w:t xml:space="preserve"> </w:t>
      </w:r>
      <w:r w:rsidR="00D45EB3" w:rsidRPr="000974EB">
        <w:rPr>
          <w:rFonts w:ascii="Goudy Old Style" w:hAnsi="Goudy Old Style"/>
          <w:color w:val="000000" w:themeColor="text1"/>
        </w:rPr>
        <w:t xml:space="preserve">Saint John Paul II, </w:t>
      </w:r>
      <w:r w:rsidR="00D45EB3" w:rsidRPr="000974EB">
        <w:rPr>
          <w:rFonts w:ascii="Goudy Old Style" w:hAnsi="Goudy Old Style"/>
          <w:i/>
          <w:iCs/>
          <w:color w:val="000000" w:themeColor="text1"/>
        </w:rPr>
        <w:t>Centesimus annus</w:t>
      </w:r>
      <w:r w:rsidR="00D45EB3" w:rsidRPr="000974EB">
        <w:rPr>
          <w:rFonts w:ascii="Goudy Old Style" w:hAnsi="Goudy Old Style"/>
          <w:color w:val="000000" w:themeColor="text1"/>
        </w:rPr>
        <w:t>, #46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B110" w14:textId="77777777" w:rsidR="00197D87" w:rsidRDefault="00197D87" w:rsidP="0071033D">
      <w:r>
        <w:separator/>
      </w:r>
    </w:p>
  </w:footnote>
  <w:footnote w:type="continuationSeparator" w:id="0">
    <w:p w14:paraId="0C23B85E" w14:textId="77777777" w:rsidR="00197D87" w:rsidRDefault="00197D87" w:rsidP="00710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41"/>
    <w:rsid w:val="000045E8"/>
    <w:rsid w:val="00014129"/>
    <w:rsid w:val="00014E3E"/>
    <w:rsid w:val="000452C8"/>
    <w:rsid w:val="000974EB"/>
    <w:rsid w:val="000A6076"/>
    <w:rsid w:val="000C6325"/>
    <w:rsid w:val="000F557D"/>
    <w:rsid w:val="001334A0"/>
    <w:rsid w:val="00176857"/>
    <w:rsid w:val="00197D87"/>
    <w:rsid w:val="001C120A"/>
    <w:rsid w:val="001C347B"/>
    <w:rsid w:val="001D10B4"/>
    <w:rsid w:val="001E0537"/>
    <w:rsid w:val="001E3B9B"/>
    <w:rsid w:val="001E3E41"/>
    <w:rsid w:val="00227DC0"/>
    <w:rsid w:val="002319B0"/>
    <w:rsid w:val="00231EB2"/>
    <w:rsid w:val="00252D0E"/>
    <w:rsid w:val="002C5093"/>
    <w:rsid w:val="002F01B1"/>
    <w:rsid w:val="003516C3"/>
    <w:rsid w:val="0035745D"/>
    <w:rsid w:val="003766E0"/>
    <w:rsid w:val="003904FC"/>
    <w:rsid w:val="003B00DA"/>
    <w:rsid w:val="003D3EBE"/>
    <w:rsid w:val="003E631E"/>
    <w:rsid w:val="00436D6B"/>
    <w:rsid w:val="0056547B"/>
    <w:rsid w:val="005B25E1"/>
    <w:rsid w:val="00670E54"/>
    <w:rsid w:val="00691EB4"/>
    <w:rsid w:val="006B2B79"/>
    <w:rsid w:val="006D0191"/>
    <w:rsid w:val="006F39A8"/>
    <w:rsid w:val="007026E9"/>
    <w:rsid w:val="0071033D"/>
    <w:rsid w:val="0074475D"/>
    <w:rsid w:val="007C7278"/>
    <w:rsid w:val="008025DB"/>
    <w:rsid w:val="00846970"/>
    <w:rsid w:val="00850129"/>
    <w:rsid w:val="00860329"/>
    <w:rsid w:val="00881D43"/>
    <w:rsid w:val="008E314B"/>
    <w:rsid w:val="0099481D"/>
    <w:rsid w:val="009D7FB4"/>
    <w:rsid w:val="009F4A07"/>
    <w:rsid w:val="00A63B88"/>
    <w:rsid w:val="00A818AE"/>
    <w:rsid w:val="00A92EDC"/>
    <w:rsid w:val="00AD5B60"/>
    <w:rsid w:val="00BD7801"/>
    <w:rsid w:val="00BF11C4"/>
    <w:rsid w:val="00C67683"/>
    <w:rsid w:val="00CE311D"/>
    <w:rsid w:val="00D25815"/>
    <w:rsid w:val="00D26730"/>
    <w:rsid w:val="00D45EB3"/>
    <w:rsid w:val="00D644B1"/>
    <w:rsid w:val="00D76577"/>
    <w:rsid w:val="00DE6E31"/>
    <w:rsid w:val="00DF72E7"/>
    <w:rsid w:val="00E10E35"/>
    <w:rsid w:val="00E52461"/>
    <w:rsid w:val="00F37798"/>
    <w:rsid w:val="00F419CA"/>
    <w:rsid w:val="00F663D0"/>
    <w:rsid w:val="00FB79FC"/>
    <w:rsid w:val="00FE636A"/>
    <w:rsid w:val="00FF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BCA11"/>
  <w15:chartTrackingRefBased/>
  <w15:docId w15:val="{A2145D96-523A-4749-B383-CBD0771C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E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E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E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E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E41"/>
    <w:rPr>
      <w:rFonts w:eastAsiaTheme="majorEastAsia" w:cstheme="majorBidi"/>
      <w:color w:val="272727" w:themeColor="text1" w:themeTint="D8"/>
    </w:rPr>
  </w:style>
  <w:style w:type="paragraph" w:styleId="Title">
    <w:name w:val="Title"/>
    <w:basedOn w:val="Normal"/>
    <w:next w:val="Normal"/>
    <w:link w:val="TitleChar"/>
    <w:uiPriority w:val="10"/>
    <w:qFormat/>
    <w:rsid w:val="001E3E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E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E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3E41"/>
    <w:rPr>
      <w:i/>
      <w:iCs/>
      <w:color w:val="404040" w:themeColor="text1" w:themeTint="BF"/>
    </w:rPr>
  </w:style>
  <w:style w:type="paragraph" w:styleId="ListParagraph">
    <w:name w:val="List Paragraph"/>
    <w:basedOn w:val="Normal"/>
    <w:uiPriority w:val="34"/>
    <w:qFormat/>
    <w:rsid w:val="001E3E41"/>
    <w:pPr>
      <w:ind w:left="720"/>
      <w:contextualSpacing/>
    </w:pPr>
  </w:style>
  <w:style w:type="character" w:styleId="IntenseEmphasis">
    <w:name w:val="Intense Emphasis"/>
    <w:basedOn w:val="DefaultParagraphFont"/>
    <w:uiPriority w:val="21"/>
    <w:qFormat/>
    <w:rsid w:val="001E3E41"/>
    <w:rPr>
      <w:i/>
      <w:iCs/>
      <w:color w:val="0F4761" w:themeColor="accent1" w:themeShade="BF"/>
    </w:rPr>
  </w:style>
  <w:style w:type="paragraph" w:styleId="IntenseQuote">
    <w:name w:val="Intense Quote"/>
    <w:basedOn w:val="Normal"/>
    <w:next w:val="Normal"/>
    <w:link w:val="IntenseQuoteChar"/>
    <w:uiPriority w:val="30"/>
    <w:qFormat/>
    <w:rsid w:val="001E3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E41"/>
    <w:rPr>
      <w:i/>
      <w:iCs/>
      <w:color w:val="0F4761" w:themeColor="accent1" w:themeShade="BF"/>
    </w:rPr>
  </w:style>
  <w:style w:type="character" w:styleId="IntenseReference">
    <w:name w:val="Intense Reference"/>
    <w:basedOn w:val="DefaultParagraphFont"/>
    <w:uiPriority w:val="32"/>
    <w:qFormat/>
    <w:rsid w:val="001E3E41"/>
    <w:rPr>
      <w:b/>
      <w:bCs/>
      <w:smallCaps/>
      <w:color w:val="0F4761" w:themeColor="accent1" w:themeShade="BF"/>
      <w:spacing w:val="5"/>
    </w:rPr>
  </w:style>
  <w:style w:type="paragraph" w:styleId="EndnoteText">
    <w:name w:val="endnote text"/>
    <w:basedOn w:val="Normal"/>
    <w:link w:val="EndnoteTextChar"/>
    <w:uiPriority w:val="99"/>
    <w:unhideWhenUsed/>
    <w:rsid w:val="0071033D"/>
    <w:rPr>
      <w:sz w:val="20"/>
      <w:szCs w:val="20"/>
    </w:rPr>
  </w:style>
  <w:style w:type="character" w:customStyle="1" w:styleId="EndnoteTextChar">
    <w:name w:val="Endnote Text Char"/>
    <w:basedOn w:val="DefaultParagraphFont"/>
    <w:link w:val="EndnoteText"/>
    <w:uiPriority w:val="99"/>
    <w:rsid w:val="0071033D"/>
    <w:rPr>
      <w:sz w:val="20"/>
      <w:szCs w:val="20"/>
    </w:rPr>
  </w:style>
  <w:style w:type="character" w:styleId="EndnoteReference">
    <w:name w:val="endnote reference"/>
    <w:basedOn w:val="DefaultParagraphFont"/>
    <w:uiPriority w:val="99"/>
    <w:semiHidden/>
    <w:unhideWhenUsed/>
    <w:rsid w:val="00710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Brown</dc:creator>
  <cp:keywords/>
  <dc:description/>
  <cp:lastModifiedBy>Bruce Brown</cp:lastModifiedBy>
  <cp:revision>2</cp:revision>
  <dcterms:created xsi:type="dcterms:W3CDTF">2024-08-13T12:27:00Z</dcterms:created>
  <dcterms:modified xsi:type="dcterms:W3CDTF">2024-08-13T12:27:00Z</dcterms:modified>
</cp:coreProperties>
</file>